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A52B" w14:textId="77777777" w:rsidR="003361F2" w:rsidRPr="00AA2109" w:rsidRDefault="003361F2">
      <w:pPr>
        <w:rPr>
          <w:rFonts w:ascii="Tahoma" w:hAnsi="Tahoma" w:cs="Tahoma"/>
        </w:rPr>
      </w:pPr>
    </w:p>
    <w:p w14:paraId="3B0F31B7" w14:textId="77777777" w:rsidR="003361F2" w:rsidRPr="00AA2109" w:rsidRDefault="003361F2">
      <w:pPr>
        <w:rPr>
          <w:rFonts w:ascii="Tahoma" w:hAnsi="Tahoma" w:cs="Tahoma"/>
        </w:rPr>
      </w:pPr>
    </w:p>
    <w:p w14:paraId="7121879C" w14:textId="77777777" w:rsidR="000575E2" w:rsidRDefault="000575E2" w:rsidP="000575E2">
      <w:pPr>
        <w:rPr>
          <w:rFonts w:ascii="Tahoma" w:hAnsi="Tahoma" w:cs="Tahoma"/>
          <w:b/>
          <w:sz w:val="28"/>
          <w:szCs w:val="28"/>
        </w:rPr>
      </w:pPr>
    </w:p>
    <w:p w14:paraId="79436B7F" w14:textId="77777777" w:rsidR="001E090C" w:rsidRDefault="001E090C" w:rsidP="000575E2">
      <w:pPr>
        <w:rPr>
          <w:rFonts w:ascii="Aptos" w:hAnsi="Aptos" w:cs="Tahoma"/>
          <w:b/>
          <w:sz w:val="28"/>
          <w:szCs w:val="28"/>
        </w:rPr>
      </w:pPr>
    </w:p>
    <w:p w14:paraId="7BBD4465" w14:textId="08B01773" w:rsidR="002D5F66" w:rsidRPr="00707C1A" w:rsidRDefault="00ED76FE" w:rsidP="00ED76FE">
      <w:pPr>
        <w:rPr>
          <w:rFonts w:ascii="Aptos" w:hAnsi="Aptos" w:cs="Tahoma"/>
          <w:b/>
          <w:color w:val="7030A0"/>
          <w:sz w:val="40"/>
          <w:szCs w:val="40"/>
        </w:rPr>
      </w:pPr>
      <w:r w:rsidRPr="00707C1A">
        <w:rPr>
          <w:rFonts w:ascii="Aptos" w:hAnsi="Aptos" w:cs="Tahoma"/>
          <w:b/>
          <w:color w:val="7030A0"/>
          <w:sz w:val="40"/>
          <w:szCs w:val="40"/>
        </w:rPr>
        <w:t>Board o</w:t>
      </w:r>
      <w:r w:rsidR="00AA2109" w:rsidRPr="00707C1A">
        <w:rPr>
          <w:rFonts w:ascii="Aptos" w:hAnsi="Aptos" w:cs="Tahoma"/>
          <w:b/>
          <w:color w:val="7030A0"/>
          <w:sz w:val="40"/>
          <w:szCs w:val="40"/>
        </w:rPr>
        <w:t>f Trustees Recruitment Pack 202</w:t>
      </w:r>
      <w:r w:rsidR="000575E2" w:rsidRPr="00707C1A">
        <w:rPr>
          <w:rFonts w:ascii="Aptos" w:hAnsi="Aptos" w:cs="Tahoma"/>
          <w:b/>
          <w:color w:val="7030A0"/>
          <w:sz w:val="40"/>
          <w:szCs w:val="40"/>
        </w:rPr>
        <w:t>6</w:t>
      </w:r>
    </w:p>
    <w:p w14:paraId="2D89FFF9" w14:textId="0F1D8D2A" w:rsidR="00ED76FE" w:rsidRPr="00604FE2" w:rsidRDefault="003361F2" w:rsidP="00ED76FE">
      <w:p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b/>
          <w:noProof/>
          <w:sz w:val="24"/>
          <w:szCs w:val="24"/>
          <w:lang w:eastAsia="en-GB"/>
        </w:rPr>
        <w:drawing>
          <wp:anchor distT="57150" distB="57150" distL="57150" distR="57150" simplePos="0" relativeHeight="251659264" behindDoc="0" locked="0" layoutInCell="1" allowOverlap="1" wp14:anchorId="17392DF9" wp14:editId="07A571F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83290" cy="720000"/>
            <wp:effectExtent l="0" t="0" r="3175" b="4445"/>
            <wp:wrapSquare wrapText="bothSides" distT="57150" distB="57150" distL="57150" distR="5715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3290" cy="72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F35EE" w:rsidRPr="00604FE2">
        <w:rPr>
          <w:rFonts w:ascii="Aptos" w:hAnsi="Aptos" w:cs="Tahoma"/>
          <w:b/>
          <w:noProof/>
          <w:sz w:val="24"/>
          <w:szCs w:val="24"/>
          <w:lang w:eastAsia="en-GB"/>
        </w:rPr>
        <w:drawing>
          <wp:anchor distT="57150" distB="57150" distL="57150" distR="57150" simplePos="0" relativeHeight="251661312" behindDoc="0" locked="0" layoutInCell="1" allowOverlap="1" wp14:anchorId="0BFCE714" wp14:editId="1FFBB4B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83290" cy="720000"/>
            <wp:effectExtent l="0" t="0" r="3175" b="4445"/>
            <wp:wrapSquare wrapText="bothSides" distT="57150" distB="57150" distL="57150" distR="57150"/>
            <wp:docPr id="1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3290" cy="72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BB725A" w:rsidRPr="00604FE2">
        <w:rPr>
          <w:rFonts w:ascii="Aptos" w:hAnsi="Aptos" w:cs="Tahoma"/>
          <w:b/>
          <w:sz w:val="24"/>
          <w:szCs w:val="24"/>
        </w:rPr>
        <w:t>About Us</w:t>
      </w:r>
      <w:r w:rsidR="00ED76FE" w:rsidRPr="00604FE2">
        <w:rPr>
          <w:rFonts w:ascii="Aptos" w:hAnsi="Aptos" w:cs="Tahoma"/>
          <w:sz w:val="24"/>
          <w:szCs w:val="24"/>
        </w:rPr>
        <w:t xml:space="preserve"> </w:t>
      </w:r>
    </w:p>
    <w:p w14:paraId="3408E725" w14:textId="56CD8EC3" w:rsidR="00AA2109" w:rsidRPr="00604FE2" w:rsidRDefault="008570C4" w:rsidP="00AA2109">
      <w:pPr>
        <w:rPr>
          <w:rFonts w:ascii="Aptos" w:hAnsi="Aptos" w:cs="Tahoma"/>
          <w:color w:val="000000" w:themeColor="text1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Creative Future is based in Brighton</w:t>
      </w:r>
      <w:r w:rsidR="00AA2109" w:rsidRPr="00604FE2">
        <w:rPr>
          <w:rFonts w:ascii="Aptos" w:hAnsi="Aptos" w:cs="Tahoma"/>
          <w:sz w:val="24"/>
          <w:szCs w:val="24"/>
        </w:rPr>
        <w:t>, deliver</w:t>
      </w:r>
      <w:r w:rsidR="003C45C0" w:rsidRPr="00604FE2">
        <w:rPr>
          <w:rFonts w:ascii="Aptos" w:hAnsi="Aptos" w:cs="Tahoma"/>
          <w:sz w:val="24"/>
          <w:szCs w:val="24"/>
        </w:rPr>
        <w:t>s</w:t>
      </w:r>
      <w:r w:rsidR="00AA2109" w:rsidRPr="00604FE2">
        <w:rPr>
          <w:rFonts w:ascii="Aptos" w:hAnsi="Aptos" w:cs="Tahoma"/>
          <w:sz w:val="24"/>
          <w:szCs w:val="24"/>
        </w:rPr>
        <w:t xml:space="preserve"> work nationally</w:t>
      </w:r>
      <w:r w:rsidRPr="00604FE2">
        <w:rPr>
          <w:rFonts w:ascii="Aptos" w:hAnsi="Aptos" w:cs="Tahoma"/>
          <w:sz w:val="24"/>
          <w:szCs w:val="24"/>
        </w:rPr>
        <w:t xml:space="preserve"> and is one of the UK’s </w:t>
      </w:r>
      <w:r w:rsidRPr="00604FE2">
        <w:rPr>
          <w:rFonts w:ascii="Aptos" w:hAnsi="Aptos" w:cs="Tahoma"/>
          <w:color w:val="000000" w:themeColor="text1"/>
          <w:sz w:val="24"/>
          <w:szCs w:val="24"/>
        </w:rPr>
        <w:t>leading organisations in championing underrepresented creative people and increasing diversity in mainstream culture.</w:t>
      </w:r>
      <w:r w:rsidR="00AA2109" w:rsidRPr="00604FE2">
        <w:rPr>
          <w:rFonts w:ascii="Aptos" w:hAnsi="Aptos" w:cs="Tahoma"/>
          <w:color w:val="000000" w:themeColor="text1"/>
          <w:sz w:val="24"/>
          <w:szCs w:val="24"/>
        </w:rPr>
        <w:t xml:space="preserve"> We </w:t>
      </w:r>
      <w:r w:rsidR="000575E2" w:rsidRPr="00604FE2">
        <w:rPr>
          <w:rFonts w:ascii="Aptos" w:hAnsi="Aptos" w:cs="Tahoma"/>
          <w:color w:val="000000" w:themeColor="text1"/>
          <w:sz w:val="24"/>
          <w:szCs w:val="24"/>
        </w:rPr>
        <w:t xml:space="preserve">are </w:t>
      </w:r>
      <w:r w:rsidR="00E25536">
        <w:rPr>
          <w:rFonts w:ascii="Aptos" w:hAnsi="Aptos" w:cs="Tahoma"/>
          <w:color w:val="000000" w:themeColor="text1"/>
          <w:sz w:val="24"/>
          <w:szCs w:val="24"/>
        </w:rPr>
        <w:t>funded by</w:t>
      </w:r>
      <w:r w:rsidR="000575E2" w:rsidRPr="00604FE2">
        <w:rPr>
          <w:rFonts w:ascii="Aptos" w:hAnsi="Aptos" w:cs="Tahoma"/>
          <w:color w:val="000000" w:themeColor="text1"/>
          <w:sz w:val="24"/>
          <w:szCs w:val="24"/>
        </w:rPr>
        <w:t xml:space="preserve"> Arts Council England</w:t>
      </w:r>
      <w:r w:rsidR="00E25536">
        <w:rPr>
          <w:rFonts w:ascii="Aptos" w:hAnsi="Aptos" w:cs="Tahoma"/>
          <w:color w:val="000000" w:themeColor="text1"/>
          <w:sz w:val="24"/>
          <w:szCs w:val="24"/>
        </w:rPr>
        <w:t xml:space="preserve"> as a</w:t>
      </w:r>
      <w:r w:rsidR="00AA2109" w:rsidRPr="00604FE2">
        <w:rPr>
          <w:rFonts w:ascii="Aptos" w:hAnsi="Aptos" w:cs="Tahoma"/>
          <w:color w:val="000000" w:themeColor="text1"/>
          <w:sz w:val="24"/>
          <w:szCs w:val="24"/>
        </w:rPr>
        <w:t xml:space="preserve"> National Portfolio Organisation</w:t>
      </w:r>
      <w:r w:rsidR="000575E2" w:rsidRPr="00604FE2">
        <w:rPr>
          <w:rFonts w:ascii="Aptos" w:hAnsi="Aptos" w:cs="Tahoma"/>
          <w:color w:val="000000" w:themeColor="text1"/>
          <w:sz w:val="24"/>
          <w:szCs w:val="24"/>
        </w:rPr>
        <w:t>.</w:t>
      </w:r>
    </w:p>
    <w:p w14:paraId="5E0BB1A9" w14:textId="7EB9FACE" w:rsidR="00BB725A" w:rsidRPr="00604FE2" w:rsidRDefault="00BB725A" w:rsidP="00BB725A">
      <w:p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color w:val="000000" w:themeColor="text1"/>
          <w:sz w:val="24"/>
          <w:szCs w:val="24"/>
        </w:rPr>
        <w:t>We nurture underrepresented artists and writers</w:t>
      </w:r>
      <w:r w:rsidR="008570C4" w:rsidRPr="00604FE2">
        <w:rPr>
          <w:rFonts w:ascii="Aptos" w:hAnsi="Aptos" w:cs="Tahoma"/>
          <w:color w:val="000000" w:themeColor="text1"/>
          <w:sz w:val="24"/>
          <w:szCs w:val="24"/>
        </w:rPr>
        <w:t xml:space="preserve"> in their creative development through</w:t>
      </w:r>
      <w:r w:rsidRPr="00604FE2">
        <w:rPr>
          <w:rFonts w:ascii="Aptos" w:hAnsi="Aptos" w:cs="Tahoma"/>
          <w:color w:val="000000" w:themeColor="text1"/>
          <w:sz w:val="24"/>
          <w:szCs w:val="24"/>
        </w:rPr>
        <w:t xml:space="preserve"> skills training, mentoring, exhibiting, </w:t>
      </w:r>
      <w:r w:rsidRPr="00604FE2">
        <w:rPr>
          <w:rFonts w:ascii="Aptos" w:hAnsi="Aptos" w:cs="Tahoma"/>
          <w:sz w:val="24"/>
          <w:szCs w:val="24"/>
        </w:rPr>
        <w:t>promoting, and publishing opportunities.</w:t>
      </w:r>
    </w:p>
    <w:p w14:paraId="038EE53E" w14:textId="6C371208" w:rsidR="00BB725A" w:rsidRPr="00604FE2" w:rsidRDefault="00BB725A" w:rsidP="00BB725A">
      <w:p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Founded in 2007, we are a catalyst for</w:t>
      </w:r>
      <w:r w:rsidR="007E4DD3" w:rsidRPr="00604FE2">
        <w:rPr>
          <w:rFonts w:ascii="Aptos" w:hAnsi="Aptos" w:cs="Tahoma"/>
          <w:sz w:val="24"/>
          <w:szCs w:val="24"/>
        </w:rPr>
        <w:t xml:space="preserve"> </w:t>
      </w:r>
      <w:r w:rsidRPr="00604FE2">
        <w:rPr>
          <w:rFonts w:ascii="Aptos" w:hAnsi="Aptos" w:cs="Tahoma"/>
          <w:sz w:val="24"/>
          <w:szCs w:val="24"/>
        </w:rPr>
        <w:t>change. We empower artists to use their creative talent to change their lives.</w:t>
      </w:r>
      <w:r w:rsidR="00F9425B" w:rsidRPr="00604FE2">
        <w:rPr>
          <w:rFonts w:ascii="Aptos" w:hAnsi="Aptos" w:cs="Tahoma"/>
          <w:sz w:val="24"/>
          <w:szCs w:val="24"/>
        </w:rPr>
        <w:t xml:space="preserve"> </w:t>
      </w:r>
      <w:r w:rsidR="00604FE2" w:rsidRPr="00604FE2">
        <w:rPr>
          <w:rFonts w:ascii="Aptos" w:hAnsi="Aptos" w:cs="Tahoma"/>
          <w:sz w:val="24"/>
          <w:szCs w:val="24"/>
        </w:rPr>
        <w:t xml:space="preserve"> </w:t>
      </w:r>
      <w:r w:rsidRPr="00604FE2">
        <w:rPr>
          <w:rFonts w:ascii="Aptos" w:hAnsi="Aptos" w:cs="Tahoma"/>
          <w:sz w:val="24"/>
          <w:szCs w:val="24"/>
        </w:rPr>
        <w:t xml:space="preserve">We give a platform for </w:t>
      </w:r>
      <w:r w:rsidR="007A2E24" w:rsidRPr="00604FE2">
        <w:rPr>
          <w:rFonts w:ascii="Aptos" w:hAnsi="Aptos" w:cs="Tahoma"/>
          <w:sz w:val="24"/>
          <w:szCs w:val="24"/>
        </w:rPr>
        <w:t>creatives</w:t>
      </w:r>
      <w:r w:rsidRPr="00604FE2">
        <w:rPr>
          <w:rFonts w:ascii="Aptos" w:hAnsi="Aptos" w:cs="Tahoma"/>
          <w:sz w:val="24"/>
          <w:szCs w:val="24"/>
        </w:rPr>
        <w:t xml:space="preserve"> who face significant barriers to accessing the arts</w:t>
      </w:r>
      <w:r w:rsidR="007A2E24" w:rsidRPr="00604FE2">
        <w:rPr>
          <w:rFonts w:ascii="Aptos" w:hAnsi="Aptos" w:cs="Tahoma"/>
          <w:sz w:val="24"/>
          <w:szCs w:val="24"/>
        </w:rPr>
        <w:t xml:space="preserve"> and culture</w:t>
      </w:r>
      <w:r w:rsidRPr="00604FE2">
        <w:rPr>
          <w:rFonts w:ascii="Aptos" w:hAnsi="Aptos" w:cs="Tahoma"/>
          <w:sz w:val="24"/>
          <w:szCs w:val="24"/>
        </w:rPr>
        <w:t>. We bring new art to new audiences. We’re unique in the breadth of people we work with and the depth in how we work with them.</w:t>
      </w:r>
    </w:p>
    <w:p w14:paraId="273E3E29" w14:textId="0F0D66D4" w:rsidR="00EC3A11" w:rsidRPr="002908BB" w:rsidRDefault="00EC3A11" w:rsidP="00EC3A11">
      <w:pPr>
        <w:spacing w:line="278" w:lineRule="auto"/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 xml:space="preserve">Our main focus is developing underrepresented writers through our annual </w:t>
      </w:r>
      <w:hyperlink r:id="rId9" w:history="1">
        <w:r w:rsidRPr="00604FE2">
          <w:rPr>
            <w:rStyle w:val="Hyperlink"/>
            <w:rFonts w:ascii="Aptos" w:hAnsi="Aptos"/>
            <w:sz w:val="24"/>
            <w:szCs w:val="24"/>
          </w:rPr>
          <w:t>Writers' Award</w:t>
        </w:r>
      </w:hyperlink>
      <w:r w:rsidRPr="00604FE2">
        <w:rPr>
          <w:rFonts w:ascii="Aptos" w:hAnsi="Aptos"/>
          <w:sz w:val="24"/>
          <w:szCs w:val="24"/>
        </w:rPr>
        <w:t xml:space="preserve"> </w:t>
      </w:r>
      <w:r w:rsidRPr="00604FE2">
        <w:rPr>
          <w:rFonts w:ascii="Aptos" w:hAnsi="Aptos" w:cs="Tahoma"/>
          <w:sz w:val="24"/>
          <w:szCs w:val="24"/>
        </w:rPr>
        <w:t xml:space="preserve">national competition and development programme, our </w:t>
      </w:r>
      <w:hyperlink r:id="rId10" w:history="1">
        <w:r w:rsidRPr="00604FE2">
          <w:rPr>
            <w:rStyle w:val="Hyperlink"/>
            <w:rFonts w:ascii="Aptos" w:hAnsi="Aptos" w:cs="Tahoma"/>
            <w:sz w:val="24"/>
            <w:szCs w:val="24"/>
          </w:rPr>
          <w:t>Writers in Residence</w:t>
        </w:r>
      </w:hyperlink>
      <w:r w:rsidRPr="00604FE2">
        <w:rPr>
          <w:rFonts w:ascii="Aptos" w:hAnsi="Aptos" w:cs="Tahoma"/>
          <w:sz w:val="24"/>
          <w:szCs w:val="24"/>
        </w:rPr>
        <w:t xml:space="preserve"> programme and our </w:t>
      </w:r>
      <w:r w:rsidR="00016263">
        <w:rPr>
          <w:rFonts w:ascii="Aptos" w:hAnsi="Aptos" w:cs="Tahoma"/>
          <w:sz w:val="24"/>
          <w:szCs w:val="24"/>
        </w:rPr>
        <w:t>local</w:t>
      </w:r>
      <w:r w:rsidRPr="00604FE2">
        <w:rPr>
          <w:rFonts w:ascii="Aptos" w:hAnsi="Aptos" w:cs="Tahoma"/>
          <w:sz w:val="24"/>
          <w:szCs w:val="24"/>
        </w:rPr>
        <w:t xml:space="preserve"> </w:t>
      </w:r>
      <w:hyperlink r:id="rId11" w:history="1">
        <w:r w:rsidRPr="00604FE2">
          <w:rPr>
            <w:rStyle w:val="Hyperlink"/>
            <w:rFonts w:ascii="Aptos" w:hAnsi="Aptos" w:cs="Tahoma"/>
            <w:sz w:val="24"/>
            <w:szCs w:val="24"/>
          </w:rPr>
          <w:t>Creative</w:t>
        </w:r>
        <w:r w:rsidRPr="00604FE2">
          <w:rPr>
            <w:rStyle w:val="Hyperlink"/>
            <w:rFonts w:ascii="Aptos" w:hAnsi="Aptos"/>
            <w:sz w:val="24"/>
            <w:szCs w:val="24"/>
          </w:rPr>
          <w:t xml:space="preserve"> Health</w:t>
        </w:r>
      </w:hyperlink>
      <w:r w:rsidRPr="00604FE2">
        <w:rPr>
          <w:rFonts w:ascii="Aptos" w:hAnsi="Aptos" w:cs="Tahoma"/>
          <w:sz w:val="24"/>
          <w:szCs w:val="24"/>
        </w:rPr>
        <w:t xml:space="preserve"> strand working with underrepresented artists across all art forms.</w:t>
      </w:r>
    </w:p>
    <w:p w14:paraId="59A841D0" w14:textId="16CE0DEE" w:rsidR="002575F4" w:rsidRPr="00604FE2" w:rsidRDefault="00ED76FE" w:rsidP="00BB725A">
      <w:p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 xml:space="preserve">We’re seeking dynamic and committed trustees to join our Board as we move into our </w:t>
      </w:r>
      <w:r w:rsidR="00F33768" w:rsidRPr="00604FE2">
        <w:rPr>
          <w:rFonts w:ascii="Aptos" w:hAnsi="Aptos" w:cs="Tahoma"/>
          <w:sz w:val="24"/>
          <w:szCs w:val="24"/>
        </w:rPr>
        <w:t>20</w:t>
      </w:r>
      <w:r w:rsidR="00DC02D8" w:rsidRPr="00604FE2">
        <w:rPr>
          <w:rFonts w:ascii="Aptos" w:hAnsi="Aptos" w:cs="Tahoma"/>
          <w:sz w:val="24"/>
          <w:szCs w:val="24"/>
        </w:rPr>
        <w:t>th</w:t>
      </w:r>
      <w:r w:rsidRPr="00604FE2">
        <w:rPr>
          <w:rFonts w:ascii="Aptos" w:hAnsi="Aptos" w:cs="Tahoma"/>
          <w:sz w:val="24"/>
          <w:szCs w:val="24"/>
        </w:rPr>
        <w:t xml:space="preserve"> year. The Board plays a central role in ensuring good governance, shaping the values and purpose of Creative Future and enabling our commitment to widening access to opportunities. </w:t>
      </w:r>
    </w:p>
    <w:p w14:paraId="46F7CDC9" w14:textId="77777777" w:rsidR="00562562" w:rsidRDefault="00562562" w:rsidP="00BB725A">
      <w:pPr>
        <w:rPr>
          <w:rFonts w:ascii="Aptos" w:hAnsi="Aptos" w:cs="Tahoma"/>
          <w:b/>
          <w:sz w:val="24"/>
          <w:szCs w:val="24"/>
        </w:rPr>
      </w:pPr>
    </w:p>
    <w:p w14:paraId="739427FA" w14:textId="5BC59BD3" w:rsidR="00BB725A" w:rsidRPr="00604FE2" w:rsidRDefault="00BB725A" w:rsidP="00BB725A">
      <w:pPr>
        <w:rPr>
          <w:rFonts w:ascii="Aptos" w:hAnsi="Aptos" w:cs="Tahoma"/>
          <w:b/>
          <w:sz w:val="24"/>
          <w:szCs w:val="24"/>
        </w:rPr>
      </w:pPr>
      <w:r w:rsidRPr="00604FE2">
        <w:rPr>
          <w:rFonts w:ascii="Aptos" w:hAnsi="Aptos" w:cs="Tahoma"/>
          <w:b/>
          <w:sz w:val="24"/>
          <w:szCs w:val="24"/>
        </w:rPr>
        <w:t>Who We Work With</w:t>
      </w:r>
    </w:p>
    <w:p w14:paraId="61F70B15" w14:textId="4312784B" w:rsidR="00BB725A" w:rsidRPr="00604FE2" w:rsidRDefault="00BB725A" w:rsidP="00BB725A">
      <w:p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Creative Future supports those who face barriers to access and support and are underrepresented in mainstream cultur</w:t>
      </w:r>
      <w:r w:rsidR="007A2E24" w:rsidRPr="00604FE2">
        <w:rPr>
          <w:rFonts w:ascii="Aptos" w:hAnsi="Aptos" w:cs="Tahoma"/>
          <w:sz w:val="24"/>
          <w:szCs w:val="24"/>
        </w:rPr>
        <w:t xml:space="preserve">e. We </w:t>
      </w:r>
      <w:r w:rsidR="00CF6AE4" w:rsidRPr="00604FE2">
        <w:rPr>
          <w:rFonts w:ascii="Aptos" w:hAnsi="Aptos" w:cs="Tahoma"/>
          <w:sz w:val="24"/>
          <w:szCs w:val="24"/>
        </w:rPr>
        <w:t>d</w:t>
      </w:r>
      <w:r w:rsidR="006A2B58" w:rsidRPr="00604FE2">
        <w:rPr>
          <w:rFonts w:ascii="Aptos" w:hAnsi="Aptos" w:cs="Tahoma"/>
          <w:sz w:val="24"/>
          <w:szCs w:val="24"/>
        </w:rPr>
        <w:t xml:space="preserve">efine this as </w:t>
      </w:r>
      <w:r w:rsidRPr="00604FE2">
        <w:rPr>
          <w:rFonts w:ascii="Aptos" w:hAnsi="Aptos" w:cs="Tahoma"/>
          <w:sz w:val="24"/>
          <w:szCs w:val="24"/>
        </w:rPr>
        <w:t xml:space="preserve">people </w:t>
      </w:r>
      <w:r w:rsidR="007A2E24" w:rsidRPr="00604FE2">
        <w:rPr>
          <w:rFonts w:ascii="Aptos" w:hAnsi="Aptos" w:cs="Tahoma"/>
          <w:sz w:val="24"/>
          <w:szCs w:val="24"/>
        </w:rPr>
        <w:t>who</w:t>
      </w:r>
      <w:r w:rsidR="00CF6AE4" w:rsidRPr="00604FE2">
        <w:rPr>
          <w:rFonts w:ascii="Aptos" w:hAnsi="Aptos" w:cs="Tahoma"/>
          <w:sz w:val="24"/>
          <w:szCs w:val="24"/>
        </w:rPr>
        <w:t xml:space="preserve"> are </w:t>
      </w:r>
      <w:r w:rsidR="006A2B58" w:rsidRPr="00604FE2">
        <w:rPr>
          <w:rFonts w:ascii="Aptos" w:hAnsi="Aptos" w:cs="Tahoma"/>
          <w:sz w:val="24"/>
          <w:szCs w:val="24"/>
        </w:rPr>
        <w:t>underrepresented</w:t>
      </w:r>
      <w:r w:rsidR="00CF6AE4" w:rsidRPr="00604FE2">
        <w:rPr>
          <w:rFonts w:ascii="Aptos" w:hAnsi="Aptos" w:cs="Tahoma"/>
          <w:sz w:val="24"/>
          <w:szCs w:val="24"/>
        </w:rPr>
        <w:t xml:space="preserve"> in mainstream arts and culture</w:t>
      </w:r>
      <w:r w:rsidR="00AB7112" w:rsidRPr="00604FE2">
        <w:rPr>
          <w:rFonts w:ascii="Aptos" w:hAnsi="Aptos" w:cs="Tahoma"/>
          <w:sz w:val="24"/>
          <w:szCs w:val="24"/>
        </w:rPr>
        <w:t xml:space="preserve"> and</w:t>
      </w:r>
      <w:r w:rsidR="007A2E24" w:rsidRPr="00604FE2">
        <w:rPr>
          <w:rFonts w:ascii="Aptos" w:hAnsi="Aptos" w:cs="Tahoma"/>
          <w:sz w:val="24"/>
          <w:szCs w:val="24"/>
        </w:rPr>
        <w:t xml:space="preserve"> identify as</w:t>
      </w:r>
      <w:r w:rsidR="00AB7112" w:rsidRPr="00604FE2">
        <w:rPr>
          <w:rFonts w:ascii="Aptos" w:hAnsi="Aptos" w:cs="Tahoma"/>
          <w:sz w:val="24"/>
          <w:szCs w:val="24"/>
        </w:rPr>
        <w:t>:</w:t>
      </w:r>
    </w:p>
    <w:p w14:paraId="3EBDC525" w14:textId="476C7C00" w:rsidR="00DC02D8" w:rsidRDefault="00F33768" w:rsidP="00DC02D8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Black</w:t>
      </w:r>
      <w:r w:rsidR="00D5390A" w:rsidRPr="00604FE2">
        <w:rPr>
          <w:rFonts w:ascii="Aptos" w:hAnsi="Aptos" w:cs="Tahoma"/>
          <w:sz w:val="24"/>
          <w:szCs w:val="24"/>
        </w:rPr>
        <w:t xml:space="preserve">, </w:t>
      </w:r>
      <w:r w:rsidR="00DC02D8" w:rsidRPr="00604FE2">
        <w:rPr>
          <w:rFonts w:ascii="Aptos" w:hAnsi="Aptos" w:cs="Tahoma"/>
          <w:sz w:val="24"/>
          <w:szCs w:val="24"/>
        </w:rPr>
        <w:t>Asian</w:t>
      </w:r>
      <w:r w:rsidR="00F11463" w:rsidRPr="00604FE2">
        <w:rPr>
          <w:rFonts w:ascii="Aptos" w:hAnsi="Aptos" w:cs="Tahoma"/>
          <w:sz w:val="24"/>
          <w:szCs w:val="24"/>
        </w:rPr>
        <w:t xml:space="preserve">, </w:t>
      </w:r>
      <w:r w:rsidRPr="00604FE2">
        <w:rPr>
          <w:rFonts w:ascii="Aptos" w:hAnsi="Aptos" w:cs="Tahoma"/>
          <w:sz w:val="24"/>
          <w:szCs w:val="24"/>
        </w:rPr>
        <w:t>m</w:t>
      </w:r>
      <w:r w:rsidR="00F11463" w:rsidRPr="00604FE2">
        <w:rPr>
          <w:rFonts w:ascii="Aptos" w:hAnsi="Aptos" w:cs="Tahoma"/>
          <w:sz w:val="24"/>
          <w:szCs w:val="24"/>
        </w:rPr>
        <w:t>ixed</w:t>
      </w:r>
      <w:r w:rsidR="00DC02D8" w:rsidRPr="00604FE2">
        <w:rPr>
          <w:rFonts w:ascii="Aptos" w:hAnsi="Aptos" w:cs="Tahoma"/>
          <w:sz w:val="24"/>
          <w:szCs w:val="24"/>
        </w:rPr>
        <w:t xml:space="preserve"> heritage and Global Majority.</w:t>
      </w:r>
    </w:p>
    <w:p w14:paraId="47132311" w14:textId="7DF95B20" w:rsidR="00EE5110" w:rsidRPr="00604FE2" w:rsidRDefault="00EE5110" w:rsidP="00DC02D8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sz w:val="24"/>
          <w:szCs w:val="24"/>
        </w:rPr>
        <w:t>Travellers.</w:t>
      </w:r>
    </w:p>
    <w:p w14:paraId="76038ADB" w14:textId="59CC133D" w:rsidR="00BB725A" w:rsidRPr="00604FE2" w:rsidRDefault="00BB725A" w:rsidP="00BB725A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LGTBQIA+</w:t>
      </w:r>
      <w:r w:rsidR="007A2E24" w:rsidRPr="00604FE2">
        <w:rPr>
          <w:rFonts w:ascii="Aptos" w:hAnsi="Aptos" w:cs="Tahoma"/>
          <w:sz w:val="24"/>
          <w:szCs w:val="24"/>
        </w:rPr>
        <w:t>.</w:t>
      </w:r>
    </w:p>
    <w:p w14:paraId="00F2FA36" w14:textId="3FAC7F0D" w:rsidR="00BB725A" w:rsidRPr="00604FE2" w:rsidRDefault="00AB7112" w:rsidP="00BB725A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 xml:space="preserve">Experiencing </w:t>
      </w:r>
      <w:r w:rsidR="006A2B58" w:rsidRPr="00604FE2">
        <w:rPr>
          <w:rFonts w:ascii="Aptos" w:hAnsi="Aptos" w:cs="Tahoma"/>
          <w:sz w:val="24"/>
          <w:szCs w:val="24"/>
        </w:rPr>
        <w:t>M</w:t>
      </w:r>
      <w:r w:rsidR="00BB725A" w:rsidRPr="00604FE2">
        <w:rPr>
          <w:rFonts w:ascii="Aptos" w:hAnsi="Aptos" w:cs="Tahoma"/>
          <w:sz w:val="24"/>
          <w:szCs w:val="24"/>
        </w:rPr>
        <w:t>en</w:t>
      </w:r>
      <w:r w:rsidR="00B23B75" w:rsidRPr="00604FE2">
        <w:rPr>
          <w:rFonts w:ascii="Aptos" w:hAnsi="Aptos" w:cs="Tahoma"/>
          <w:sz w:val="24"/>
          <w:szCs w:val="24"/>
        </w:rPr>
        <w:t>tal</w:t>
      </w:r>
      <w:r w:rsidR="00184094" w:rsidRPr="00604FE2">
        <w:rPr>
          <w:rFonts w:ascii="Aptos" w:hAnsi="Aptos" w:cs="Tahoma"/>
          <w:sz w:val="24"/>
          <w:szCs w:val="24"/>
        </w:rPr>
        <w:t xml:space="preserve"> </w:t>
      </w:r>
      <w:r w:rsidR="006A2B58" w:rsidRPr="00604FE2">
        <w:rPr>
          <w:rFonts w:ascii="Aptos" w:hAnsi="Aptos" w:cs="Tahoma"/>
          <w:sz w:val="24"/>
          <w:szCs w:val="24"/>
        </w:rPr>
        <w:t>h</w:t>
      </w:r>
      <w:r w:rsidR="00184094" w:rsidRPr="00604FE2">
        <w:rPr>
          <w:rFonts w:ascii="Aptos" w:hAnsi="Aptos" w:cs="Tahoma"/>
          <w:sz w:val="24"/>
          <w:szCs w:val="24"/>
        </w:rPr>
        <w:t>e</w:t>
      </w:r>
      <w:r w:rsidR="00B23B75" w:rsidRPr="00604FE2">
        <w:rPr>
          <w:rFonts w:ascii="Aptos" w:hAnsi="Aptos" w:cs="Tahoma"/>
          <w:sz w:val="24"/>
          <w:szCs w:val="24"/>
        </w:rPr>
        <w:t>alth</w:t>
      </w:r>
      <w:r w:rsidR="007A2E24" w:rsidRPr="00604FE2">
        <w:rPr>
          <w:rFonts w:ascii="Aptos" w:hAnsi="Aptos" w:cs="Tahoma"/>
          <w:sz w:val="24"/>
          <w:szCs w:val="24"/>
        </w:rPr>
        <w:t xml:space="preserve"> challenges.</w:t>
      </w:r>
    </w:p>
    <w:p w14:paraId="04759D66" w14:textId="050ADFD5" w:rsidR="00BB725A" w:rsidRPr="00604FE2" w:rsidRDefault="00BB725A" w:rsidP="00BB725A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Disabled, sensory impaired, d/Deaf and with long-term limiting health conditions</w:t>
      </w:r>
      <w:r w:rsidR="000D3E2B" w:rsidRPr="00604FE2">
        <w:rPr>
          <w:rFonts w:ascii="Aptos" w:hAnsi="Aptos" w:cs="Tahoma"/>
          <w:sz w:val="24"/>
          <w:szCs w:val="24"/>
        </w:rPr>
        <w:t>.</w:t>
      </w:r>
    </w:p>
    <w:p w14:paraId="2F23F2E0" w14:textId="223FB633" w:rsidR="00BB725A" w:rsidRPr="00604FE2" w:rsidRDefault="00BB725A" w:rsidP="00BB725A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Neurodivergent</w:t>
      </w:r>
      <w:r w:rsidR="000D3E2B" w:rsidRPr="00604FE2">
        <w:rPr>
          <w:rFonts w:ascii="Aptos" w:hAnsi="Aptos" w:cs="Tahoma"/>
          <w:sz w:val="24"/>
          <w:szCs w:val="24"/>
        </w:rPr>
        <w:t>.</w:t>
      </w:r>
    </w:p>
    <w:p w14:paraId="11294FC8" w14:textId="013D896A" w:rsidR="00BB725A" w:rsidRPr="00604FE2" w:rsidRDefault="00BB725A" w:rsidP="00BB725A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Learning disabled</w:t>
      </w:r>
      <w:r w:rsidR="000D3E2B" w:rsidRPr="00604FE2">
        <w:rPr>
          <w:rFonts w:ascii="Aptos" w:hAnsi="Aptos" w:cs="Tahoma"/>
          <w:sz w:val="24"/>
          <w:szCs w:val="24"/>
        </w:rPr>
        <w:t>.</w:t>
      </w:r>
    </w:p>
    <w:p w14:paraId="78E65C05" w14:textId="2732C8CD" w:rsidR="00BB725A" w:rsidRPr="00604FE2" w:rsidRDefault="00AB7112" w:rsidP="00BB725A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Experiencing substance</w:t>
      </w:r>
      <w:r w:rsidR="00BB725A" w:rsidRPr="00604FE2">
        <w:rPr>
          <w:rFonts w:ascii="Aptos" w:hAnsi="Aptos" w:cs="Tahoma"/>
          <w:sz w:val="24"/>
          <w:szCs w:val="24"/>
        </w:rPr>
        <w:t xml:space="preserve"> misuse issues</w:t>
      </w:r>
      <w:r w:rsidR="000D3E2B" w:rsidRPr="00604FE2">
        <w:rPr>
          <w:rFonts w:ascii="Aptos" w:hAnsi="Aptos" w:cs="Tahoma"/>
          <w:sz w:val="24"/>
          <w:szCs w:val="24"/>
        </w:rPr>
        <w:t>.</w:t>
      </w:r>
    </w:p>
    <w:p w14:paraId="38652264" w14:textId="50311257" w:rsidR="00BB725A" w:rsidRPr="00604FE2" w:rsidRDefault="00BB725A" w:rsidP="00BB725A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Survivors</w:t>
      </w:r>
      <w:r w:rsidR="000D3E2B" w:rsidRPr="00604FE2">
        <w:rPr>
          <w:rFonts w:ascii="Aptos" w:hAnsi="Aptos" w:cs="Tahoma"/>
          <w:sz w:val="24"/>
          <w:szCs w:val="24"/>
        </w:rPr>
        <w:t>.</w:t>
      </w:r>
    </w:p>
    <w:p w14:paraId="1AE52E39" w14:textId="12ACD062" w:rsidR="00BB725A" w:rsidRPr="00604FE2" w:rsidRDefault="006A2B58" w:rsidP="00BB725A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Working-class</w:t>
      </w:r>
      <w:r w:rsidR="00BB725A" w:rsidRPr="00604FE2">
        <w:rPr>
          <w:rFonts w:ascii="Aptos" w:hAnsi="Aptos" w:cs="Tahoma"/>
          <w:sz w:val="24"/>
          <w:szCs w:val="24"/>
        </w:rPr>
        <w:t xml:space="preserve"> backgrounds</w:t>
      </w:r>
      <w:r w:rsidR="000D3E2B" w:rsidRPr="00604FE2">
        <w:rPr>
          <w:rFonts w:ascii="Aptos" w:hAnsi="Aptos" w:cs="Tahoma"/>
          <w:sz w:val="24"/>
          <w:szCs w:val="24"/>
        </w:rPr>
        <w:t>.</w:t>
      </w:r>
    </w:p>
    <w:p w14:paraId="12CC07AF" w14:textId="102E86F2" w:rsidR="00CF4E53" w:rsidRPr="00604FE2" w:rsidRDefault="00CF4E53" w:rsidP="00BB725A">
      <w:pPr>
        <w:rPr>
          <w:rFonts w:ascii="Aptos" w:hAnsi="Aptos" w:cs="Tahoma"/>
          <w:b/>
          <w:sz w:val="24"/>
          <w:szCs w:val="24"/>
        </w:rPr>
      </w:pPr>
      <w:r w:rsidRPr="00604FE2">
        <w:rPr>
          <w:rFonts w:ascii="Aptos" w:hAnsi="Aptos" w:cs="Tahoma"/>
          <w:b/>
          <w:sz w:val="24"/>
          <w:szCs w:val="24"/>
        </w:rPr>
        <w:lastRenderedPageBreak/>
        <w:t>About You</w:t>
      </w:r>
    </w:p>
    <w:p w14:paraId="2284ADDF" w14:textId="151B7170" w:rsidR="00CF4E53" w:rsidRPr="00604FE2" w:rsidRDefault="00AA2109" w:rsidP="00BB725A">
      <w:p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 xml:space="preserve">We currently have a </w:t>
      </w:r>
      <w:r w:rsidR="00CE7EE9" w:rsidRPr="00604FE2">
        <w:rPr>
          <w:rFonts w:ascii="Aptos" w:hAnsi="Aptos" w:cs="Tahoma"/>
          <w:sz w:val="24"/>
          <w:szCs w:val="24"/>
        </w:rPr>
        <w:t>diverse b</w:t>
      </w:r>
      <w:r w:rsidRPr="00604FE2">
        <w:rPr>
          <w:rFonts w:ascii="Aptos" w:hAnsi="Aptos" w:cs="Tahoma"/>
          <w:sz w:val="24"/>
          <w:szCs w:val="24"/>
        </w:rPr>
        <w:t xml:space="preserve">oard of </w:t>
      </w:r>
      <w:r w:rsidR="00CE7EE9" w:rsidRPr="00604FE2">
        <w:rPr>
          <w:rFonts w:ascii="Aptos" w:hAnsi="Aptos" w:cs="Tahoma"/>
          <w:sz w:val="24"/>
          <w:szCs w:val="24"/>
        </w:rPr>
        <w:t>six</w:t>
      </w:r>
      <w:r w:rsidRPr="00604FE2">
        <w:rPr>
          <w:rFonts w:ascii="Aptos" w:hAnsi="Aptos" w:cs="Tahoma"/>
          <w:sz w:val="24"/>
          <w:szCs w:val="24"/>
        </w:rPr>
        <w:t xml:space="preserve"> Trustees.</w:t>
      </w:r>
      <w:r w:rsidR="00CF4E53" w:rsidRPr="00604FE2">
        <w:rPr>
          <w:rFonts w:ascii="Aptos" w:hAnsi="Aptos" w:cs="Tahoma"/>
          <w:sz w:val="24"/>
          <w:szCs w:val="24"/>
        </w:rPr>
        <w:t xml:space="preserve"> </w:t>
      </w:r>
      <w:r w:rsidR="0037013E" w:rsidRPr="00604FE2">
        <w:rPr>
          <w:rFonts w:ascii="Aptos" w:hAnsi="Aptos" w:cs="Tahoma"/>
          <w:sz w:val="24"/>
          <w:szCs w:val="24"/>
        </w:rPr>
        <w:t>We are keen to refresh the membership with dynamic individuals with new ideas. In particular</w:t>
      </w:r>
      <w:r w:rsidR="00B77949" w:rsidRPr="00604FE2">
        <w:rPr>
          <w:rFonts w:ascii="Aptos" w:hAnsi="Aptos" w:cs="Tahoma"/>
          <w:sz w:val="24"/>
          <w:szCs w:val="24"/>
        </w:rPr>
        <w:t>,</w:t>
      </w:r>
      <w:r w:rsidR="0037013E" w:rsidRPr="00604FE2">
        <w:rPr>
          <w:rFonts w:ascii="Aptos" w:hAnsi="Aptos" w:cs="Tahoma"/>
          <w:sz w:val="24"/>
          <w:szCs w:val="24"/>
        </w:rPr>
        <w:t xml:space="preserve"> we are looking for people with knowledge, skills and contacts in:</w:t>
      </w:r>
    </w:p>
    <w:p w14:paraId="40A0B589" w14:textId="2A062648" w:rsidR="007B3796" w:rsidRDefault="007B3796" w:rsidP="0037013E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sz w:val="24"/>
          <w:szCs w:val="24"/>
        </w:rPr>
        <w:t>Local creative sector.</w:t>
      </w:r>
    </w:p>
    <w:p w14:paraId="5B333537" w14:textId="543901C8" w:rsidR="007B3796" w:rsidRDefault="007B3796" w:rsidP="0037013E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sz w:val="24"/>
          <w:szCs w:val="24"/>
        </w:rPr>
        <w:t>Community engagement.</w:t>
      </w:r>
    </w:p>
    <w:p w14:paraId="7F72C163" w14:textId="6B80A0AB" w:rsidR="00B77949" w:rsidRPr="00604FE2" w:rsidRDefault="00B77949" w:rsidP="0037013E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 xml:space="preserve">Finance and </w:t>
      </w:r>
      <w:r w:rsidR="004C4E7F" w:rsidRPr="00604FE2">
        <w:rPr>
          <w:rFonts w:ascii="Aptos" w:hAnsi="Aptos" w:cs="Tahoma"/>
          <w:sz w:val="24"/>
          <w:szCs w:val="24"/>
        </w:rPr>
        <w:t>A</w:t>
      </w:r>
      <w:r w:rsidRPr="00604FE2">
        <w:rPr>
          <w:rFonts w:ascii="Aptos" w:hAnsi="Aptos" w:cs="Tahoma"/>
          <w:sz w:val="24"/>
          <w:szCs w:val="24"/>
        </w:rPr>
        <w:t>ccounting.</w:t>
      </w:r>
    </w:p>
    <w:p w14:paraId="5015BB4B" w14:textId="6B75BF08" w:rsidR="00CE7EE9" w:rsidRPr="00604FE2" w:rsidRDefault="00CE7EE9" w:rsidP="0037013E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Charity Governance.</w:t>
      </w:r>
    </w:p>
    <w:p w14:paraId="151FAF41" w14:textId="3A1E2DE5" w:rsidR="00CE7EE9" w:rsidRPr="00604FE2" w:rsidRDefault="00CE7EE9" w:rsidP="00CE7EE9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Human Resources / Voluntary Sector Legislation</w:t>
      </w:r>
      <w:r w:rsidR="003E5507">
        <w:rPr>
          <w:rFonts w:ascii="Aptos" w:hAnsi="Aptos" w:cs="Tahoma"/>
          <w:sz w:val="24"/>
          <w:szCs w:val="24"/>
        </w:rPr>
        <w:t>.</w:t>
      </w:r>
    </w:p>
    <w:p w14:paraId="3D41EC64" w14:textId="32D38288" w:rsidR="004C4E7F" w:rsidRPr="00562562" w:rsidRDefault="004C4E7F" w:rsidP="00562562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Learning/ Adult Education</w:t>
      </w:r>
      <w:r w:rsidR="003E5507">
        <w:rPr>
          <w:rFonts w:ascii="Aptos" w:hAnsi="Aptos" w:cs="Tahoma"/>
          <w:sz w:val="24"/>
          <w:szCs w:val="24"/>
        </w:rPr>
        <w:t>.</w:t>
      </w:r>
    </w:p>
    <w:p w14:paraId="7AA5CBD4" w14:textId="68F7DAEA" w:rsidR="0037013E" w:rsidRPr="00604FE2" w:rsidRDefault="0037013E" w:rsidP="0037013E">
      <w:p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We are committed to</w:t>
      </w:r>
      <w:r w:rsidR="003C46F5">
        <w:rPr>
          <w:rFonts w:ascii="Aptos" w:hAnsi="Aptos" w:cs="Tahoma"/>
          <w:sz w:val="24"/>
          <w:szCs w:val="24"/>
        </w:rPr>
        <w:t xml:space="preserve"> increasing </w:t>
      </w:r>
      <w:r w:rsidRPr="00604FE2">
        <w:rPr>
          <w:rFonts w:ascii="Aptos" w:hAnsi="Aptos" w:cs="Tahoma"/>
          <w:sz w:val="24"/>
          <w:szCs w:val="24"/>
        </w:rPr>
        <w:t xml:space="preserve">representation on our Board </w:t>
      </w:r>
      <w:r w:rsidR="007A2E24" w:rsidRPr="00604FE2">
        <w:rPr>
          <w:rFonts w:ascii="Aptos" w:hAnsi="Aptos" w:cs="Tahoma"/>
          <w:sz w:val="24"/>
          <w:szCs w:val="24"/>
        </w:rPr>
        <w:t xml:space="preserve">to include </w:t>
      </w:r>
      <w:r w:rsidRPr="00604FE2">
        <w:rPr>
          <w:rFonts w:ascii="Aptos" w:hAnsi="Aptos" w:cs="Tahoma"/>
          <w:sz w:val="24"/>
          <w:szCs w:val="24"/>
        </w:rPr>
        <w:t>people whose backgrounds we support</w:t>
      </w:r>
      <w:r w:rsidR="00747C0B">
        <w:rPr>
          <w:rFonts w:ascii="Aptos" w:hAnsi="Aptos" w:cs="Tahoma"/>
          <w:sz w:val="24"/>
          <w:szCs w:val="24"/>
        </w:rPr>
        <w:t xml:space="preserve">, so we </w:t>
      </w:r>
      <w:r w:rsidR="007A2E24" w:rsidRPr="00604FE2">
        <w:rPr>
          <w:rFonts w:ascii="Aptos" w:hAnsi="Aptos" w:cs="Tahoma"/>
          <w:sz w:val="24"/>
          <w:szCs w:val="24"/>
        </w:rPr>
        <w:t>encourage people who identify as underrepresented to apply.</w:t>
      </w:r>
    </w:p>
    <w:p w14:paraId="4F0AAD5C" w14:textId="5CE62886" w:rsidR="00251367" w:rsidRPr="00604FE2" w:rsidRDefault="00251367" w:rsidP="00BB725A">
      <w:p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We welcome interest from people who have used Creative Future’s services and would like to contribute to our future development.</w:t>
      </w:r>
    </w:p>
    <w:p w14:paraId="4B167A89" w14:textId="72111583" w:rsidR="005F1EEE" w:rsidRPr="00604FE2" w:rsidRDefault="005F1EEE" w:rsidP="005F1EEE">
      <w:pPr>
        <w:rPr>
          <w:rFonts w:ascii="Aptos" w:hAnsi="Aptos" w:cs="Tahoma"/>
          <w:sz w:val="24"/>
          <w:szCs w:val="24"/>
          <w:lang w:val="en-US"/>
        </w:rPr>
      </w:pPr>
      <w:r w:rsidRPr="00604FE2">
        <w:rPr>
          <w:rFonts w:ascii="Aptos" w:hAnsi="Aptos" w:cs="Tahoma"/>
          <w:sz w:val="24"/>
          <w:szCs w:val="24"/>
          <w:lang w:val="en-US"/>
        </w:rPr>
        <w:t>The commitment will be to contribut</w:t>
      </w:r>
      <w:r w:rsidR="00F344C3">
        <w:rPr>
          <w:rFonts w:ascii="Aptos" w:hAnsi="Aptos" w:cs="Tahoma"/>
          <w:sz w:val="24"/>
          <w:szCs w:val="24"/>
          <w:lang w:val="en-US"/>
        </w:rPr>
        <w:t xml:space="preserve">e and </w:t>
      </w:r>
      <w:r w:rsidRPr="00604FE2">
        <w:rPr>
          <w:rFonts w:ascii="Aptos" w:hAnsi="Aptos" w:cs="Tahoma"/>
          <w:sz w:val="24"/>
          <w:szCs w:val="24"/>
          <w:lang w:val="en-US"/>
        </w:rPr>
        <w:t>attend 4 board meetings per year, up to 4 additional sub-group meetings, our annual event</w:t>
      </w:r>
      <w:r w:rsidR="00CC1A34" w:rsidRPr="00604FE2">
        <w:rPr>
          <w:rFonts w:ascii="Aptos" w:hAnsi="Aptos" w:cs="Tahoma"/>
          <w:sz w:val="24"/>
          <w:szCs w:val="24"/>
          <w:lang w:val="en-US"/>
        </w:rPr>
        <w:t xml:space="preserve"> and an annual away day/ strategy session</w:t>
      </w:r>
      <w:r w:rsidRPr="00604FE2">
        <w:rPr>
          <w:rFonts w:ascii="Aptos" w:hAnsi="Aptos" w:cs="Tahoma"/>
          <w:sz w:val="24"/>
          <w:szCs w:val="24"/>
          <w:lang w:val="en-US"/>
        </w:rPr>
        <w:t>.</w:t>
      </w:r>
    </w:p>
    <w:p w14:paraId="01C5C0F7" w14:textId="77777777" w:rsidR="009711DE" w:rsidRDefault="009711DE" w:rsidP="00BB725A">
      <w:pPr>
        <w:rPr>
          <w:rFonts w:ascii="Aptos" w:hAnsi="Aptos" w:cs="Tahoma"/>
          <w:sz w:val="24"/>
          <w:szCs w:val="24"/>
        </w:rPr>
      </w:pPr>
    </w:p>
    <w:p w14:paraId="23236974" w14:textId="13DF8A35" w:rsidR="0037013E" w:rsidRPr="00604FE2" w:rsidRDefault="001931D8" w:rsidP="00BB725A">
      <w:p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 xml:space="preserve">We expect anyone interested in joining the Board to </w:t>
      </w:r>
      <w:r w:rsidR="00B53907">
        <w:rPr>
          <w:rFonts w:ascii="Aptos" w:hAnsi="Aptos" w:cs="Tahoma"/>
          <w:sz w:val="24"/>
          <w:szCs w:val="24"/>
        </w:rPr>
        <w:t xml:space="preserve">demonstrate </w:t>
      </w:r>
      <w:r w:rsidR="00865C8D" w:rsidRPr="00604FE2">
        <w:rPr>
          <w:rFonts w:ascii="Aptos" w:hAnsi="Aptos" w:cs="Tahoma"/>
          <w:sz w:val="24"/>
          <w:szCs w:val="24"/>
        </w:rPr>
        <w:t>one</w:t>
      </w:r>
      <w:r w:rsidR="00A6251A" w:rsidRPr="00604FE2">
        <w:rPr>
          <w:rFonts w:ascii="Aptos" w:hAnsi="Aptos" w:cs="Tahoma"/>
          <w:sz w:val="24"/>
          <w:szCs w:val="24"/>
        </w:rPr>
        <w:t xml:space="preserve"> </w:t>
      </w:r>
      <w:r w:rsidRPr="00604FE2">
        <w:rPr>
          <w:rFonts w:ascii="Aptos" w:hAnsi="Aptos" w:cs="Tahoma"/>
          <w:sz w:val="24"/>
          <w:szCs w:val="24"/>
        </w:rPr>
        <w:t>or more of the following:</w:t>
      </w:r>
    </w:p>
    <w:p w14:paraId="47CB83D1" w14:textId="2F9F1DF9" w:rsidR="008570C4" w:rsidRPr="00604FE2" w:rsidRDefault="008570C4" w:rsidP="00B53907">
      <w:pPr>
        <w:numPr>
          <w:ilvl w:val="0"/>
          <w:numId w:val="4"/>
        </w:numPr>
        <w:spacing w:after="0"/>
        <w:rPr>
          <w:rFonts w:ascii="Aptos" w:hAnsi="Aptos" w:cs="Tahoma"/>
          <w:sz w:val="24"/>
          <w:szCs w:val="24"/>
          <w:lang w:val="en-US"/>
        </w:rPr>
      </w:pPr>
      <w:r w:rsidRPr="00604FE2">
        <w:rPr>
          <w:rFonts w:ascii="Aptos" w:hAnsi="Aptos" w:cs="Tahoma"/>
          <w:sz w:val="24"/>
          <w:szCs w:val="24"/>
          <w:lang w:val="en-US"/>
        </w:rPr>
        <w:t>Commitment to increasing Creative Future’s success at supporting underrepresented creative people</w:t>
      </w:r>
      <w:r w:rsidR="00AC4653" w:rsidRPr="00604FE2">
        <w:rPr>
          <w:rFonts w:ascii="Aptos" w:hAnsi="Aptos" w:cs="Tahoma"/>
          <w:sz w:val="24"/>
          <w:szCs w:val="24"/>
          <w:lang w:val="en-US"/>
        </w:rPr>
        <w:t xml:space="preserve"> and communities.</w:t>
      </w:r>
    </w:p>
    <w:p w14:paraId="6440E910" w14:textId="2B0EE34C" w:rsidR="008570C4" w:rsidRPr="00604FE2" w:rsidRDefault="008570C4" w:rsidP="00B53907">
      <w:pPr>
        <w:numPr>
          <w:ilvl w:val="0"/>
          <w:numId w:val="4"/>
        </w:numPr>
        <w:spacing w:after="0"/>
        <w:rPr>
          <w:rFonts w:ascii="Aptos" w:hAnsi="Aptos" w:cs="Tahoma"/>
          <w:sz w:val="24"/>
          <w:szCs w:val="24"/>
          <w:lang w:val="en-US"/>
        </w:rPr>
      </w:pPr>
      <w:r w:rsidRPr="00604FE2">
        <w:rPr>
          <w:rFonts w:ascii="Aptos" w:hAnsi="Aptos" w:cs="Tahoma"/>
          <w:sz w:val="24"/>
          <w:szCs w:val="24"/>
          <w:lang w:val="en-US"/>
        </w:rPr>
        <w:t>Prepared to promote Creative Future robustly to personal and professional networks.</w:t>
      </w:r>
    </w:p>
    <w:p w14:paraId="0D85F8B1" w14:textId="763375EA" w:rsidR="008570C4" w:rsidRPr="00604FE2" w:rsidRDefault="008570C4" w:rsidP="00B53907">
      <w:pPr>
        <w:numPr>
          <w:ilvl w:val="0"/>
          <w:numId w:val="4"/>
        </w:numPr>
        <w:spacing w:after="0"/>
        <w:rPr>
          <w:rFonts w:ascii="Aptos" w:hAnsi="Aptos" w:cs="Tahoma"/>
          <w:sz w:val="24"/>
          <w:szCs w:val="24"/>
          <w:lang w:val="en-US"/>
        </w:rPr>
      </w:pPr>
      <w:r w:rsidRPr="00604FE2">
        <w:rPr>
          <w:rFonts w:ascii="Aptos" w:hAnsi="Aptos" w:cs="Tahoma"/>
          <w:sz w:val="24"/>
          <w:szCs w:val="24"/>
          <w:lang w:val="en-US"/>
        </w:rPr>
        <w:t xml:space="preserve">Cultural sector recognition and </w:t>
      </w:r>
      <w:r w:rsidR="00257ADD" w:rsidRPr="00604FE2">
        <w:rPr>
          <w:rFonts w:ascii="Aptos" w:hAnsi="Aptos" w:cs="Tahoma"/>
          <w:sz w:val="24"/>
          <w:szCs w:val="24"/>
          <w:lang w:val="en-US"/>
        </w:rPr>
        <w:t>high-profile</w:t>
      </w:r>
      <w:r w:rsidRPr="00604FE2">
        <w:rPr>
          <w:rFonts w:ascii="Aptos" w:hAnsi="Aptos" w:cs="Tahoma"/>
          <w:sz w:val="24"/>
          <w:szCs w:val="24"/>
          <w:lang w:val="en-US"/>
        </w:rPr>
        <w:t xml:space="preserve"> contacts</w:t>
      </w:r>
      <w:r w:rsidR="008111C9" w:rsidRPr="00604FE2">
        <w:rPr>
          <w:rFonts w:ascii="Aptos" w:hAnsi="Aptos" w:cs="Tahoma"/>
          <w:sz w:val="24"/>
          <w:szCs w:val="24"/>
          <w:lang w:val="en-US"/>
        </w:rPr>
        <w:t>.</w:t>
      </w:r>
    </w:p>
    <w:p w14:paraId="3B61BB51" w14:textId="39DEC762" w:rsidR="008570C4" w:rsidRPr="00604FE2" w:rsidRDefault="008570C4" w:rsidP="00B53907">
      <w:pPr>
        <w:numPr>
          <w:ilvl w:val="0"/>
          <w:numId w:val="4"/>
        </w:numPr>
        <w:spacing w:after="0"/>
        <w:rPr>
          <w:rFonts w:ascii="Aptos" w:hAnsi="Aptos" w:cs="Tahoma"/>
          <w:sz w:val="24"/>
          <w:szCs w:val="24"/>
          <w:lang w:val="en-US"/>
        </w:rPr>
      </w:pPr>
      <w:r w:rsidRPr="00604FE2">
        <w:rPr>
          <w:rFonts w:ascii="Aptos" w:hAnsi="Aptos" w:cs="Tahoma"/>
          <w:sz w:val="24"/>
          <w:szCs w:val="24"/>
          <w:lang w:val="en-US"/>
        </w:rPr>
        <w:t>Potential to bring in new strategic partners</w:t>
      </w:r>
      <w:r w:rsidR="008111C9" w:rsidRPr="00604FE2">
        <w:rPr>
          <w:rFonts w:ascii="Aptos" w:hAnsi="Aptos" w:cs="Tahoma"/>
          <w:sz w:val="24"/>
          <w:szCs w:val="24"/>
          <w:lang w:val="en-US"/>
        </w:rPr>
        <w:t xml:space="preserve">, </w:t>
      </w:r>
      <w:r w:rsidRPr="00604FE2">
        <w:rPr>
          <w:rFonts w:ascii="Aptos" w:hAnsi="Aptos" w:cs="Tahoma"/>
          <w:sz w:val="24"/>
          <w:szCs w:val="24"/>
          <w:lang w:val="en-US"/>
        </w:rPr>
        <w:t xml:space="preserve">sponsors </w:t>
      </w:r>
      <w:r w:rsidR="008111C9" w:rsidRPr="00604FE2">
        <w:rPr>
          <w:rFonts w:ascii="Aptos" w:hAnsi="Aptos" w:cs="Tahoma"/>
          <w:sz w:val="24"/>
          <w:szCs w:val="24"/>
          <w:lang w:val="en-US"/>
        </w:rPr>
        <w:t xml:space="preserve">and </w:t>
      </w:r>
      <w:r w:rsidRPr="00604FE2">
        <w:rPr>
          <w:rFonts w:ascii="Aptos" w:hAnsi="Aptos" w:cs="Tahoma"/>
          <w:sz w:val="24"/>
          <w:szCs w:val="24"/>
          <w:lang w:val="en-US"/>
        </w:rPr>
        <w:t>opportunities</w:t>
      </w:r>
      <w:r w:rsidR="008111C9" w:rsidRPr="00604FE2">
        <w:rPr>
          <w:rFonts w:ascii="Aptos" w:hAnsi="Aptos" w:cs="Tahoma"/>
          <w:sz w:val="24"/>
          <w:szCs w:val="24"/>
          <w:lang w:val="en-US"/>
        </w:rPr>
        <w:t>.</w:t>
      </w:r>
    </w:p>
    <w:p w14:paraId="70D3E9F6" w14:textId="3293D916" w:rsidR="008570C4" w:rsidRPr="00604FE2" w:rsidRDefault="008570C4" w:rsidP="00B53907">
      <w:pPr>
        <w:numPr>
          <w:ilvl w:val="0"/>
          <w:numId w:val="4"/>
        </w:numPr>
        <w:spacing w:after="0"/>
        <w:rPr>
          <w:rFonts w:ascii="Aptos" w:hAnsi="Aptos" w:cs="Tahoma"/>
          <w:sz w:val="24"/>
          <w:szCs w:val="24"/>
          <w:lang w:val="en-US"/>
        </w:rPr>
      </w:pPr>
      <w:r w:rsidRPr="00604FE2">
        <w:rPr>
          <w:rFonts w:ascii="Aptos" w:hAnsi="Aptos" w:cs="Tahoma"/>
          <w:sz w:val="24"/>
          <w:szCs w:val="24"/>
          <w:lang w:val="en-US"/>
        </w:rPr>
        <w:t>Experience in raising income or have income generating ideas</w:t>
      </w:r>
      <w:r w:rsidR="008111C9" w:rsidRPr="00604FE2">
        <w:rPr>
          <w:rFonts w:ascii="Aptos" w:hAnsi="Aptos" w:cs="Tahoma"/>
          <w:sz w:val="24"/>
          <w:szCs w:val="24"/>
          <w:lang w:val="en-US"/>
        </w:rPr>
        <w:t>.</w:t>
      </w:r>
    </w:p>
    <w:p w14:paraId="2939F73C" w14:textId="36F7838F" w:rsidR="008570C4" w:rsidRPr="00604FE2" w:rsidRDefault="008570C4" w:rsidP="00B53907">
      <w:pPr>
        <w:numPr>
          <w:ilvl w:val="0"/>
          <w:numId w:val="4"/>
        </w:numPr>
        <w:spacing w:after="0"/>
        <w:rPr>
          <w:rFonts w:ascii="Aptos" w:hAnsi="Aptos" w:cs="Tahoma"/>
          <w:sz w:val="24"/>
          <w:szCs w:val="24"/>
          <w:lang w:val="en-US"/>
        </w:rPr>
      </w:pPr>
      <w:r w:rsidRPr="00604FE2">
        <w:rPr>
          <w:rFonts w:ascii="Aptos" w:hAnsi="Aptos" w:cs="Tahoma"/>
          <w:sz w:val="24"/>
          <w:szCs w:val="24"/>
          <w:lang w:val="en-US"/>
        </w:rPr>
        <w:t>Understand the challenges and opportunities within the not-for-profit sector.</w:t>
      </w:r>
    </w:p>
    <w:p w14:paraId="2FCE8C45" w14:textId="2292D8B2" w:rsidR="008570C4" w:rsidRPr="00604FE2" w:rsidRDefault="008570C4" w:rsidP="00B53907">
      <w:pPr>
        <w:numPr>
          <w:ilvl w:val="0"/>
          <w:numId w:val="4"/>
        </w:numPr>
        <w:spacing w:after="0"/>
        <w:rPr>
          <w:rFonts w:ascii="Aptos" w:hAnsi="Aptos" w:cs="Tahoma"/>
          <w:sz w:val="24"/>
          <w:szCs w:val="24"/>
          <w:lang w:val="en-US"/>
        </w:rPr>
      </w:pPr>
      <w:r w:rsidRPr="00604FE2">
        <w:rPr>
          <w:rFonts w:ascii="Aptos" w:hAnsi="Aptos" w:cs="Tahoma"/>
          <w:sz w:val="24"/>
          <w:szCs w:val="24"/>
          <w:lang w:val="en-US"/>
        </w:rPr>
        <w:t>Passionate about arts</w:t>
      </w:r>
      <w:r w:rsidR="00AC4653" w:rsidRPr="00604FE2">
        <w:rPr>
          <w:rFonts w:ascii="Aptos" w:hAnsi="Aptos" w:cs="Tahoma"/>
          <w:sz w:val="24"/>
          <w:szCs w:val="24"/>
          <w:lang w:val="en-US"/>
        </w:rPr>
        <w:t>, culture</w:t>
      </w:r>
      <w:r w:rsidRPr="00604FE2">
        <w:rPr>
          <w:rFonts w:ascii="Aptos" w:hAnsi="Aptos" w:cs="Tahoma"/>
          <w:sz w:val="24"/>
          <w:szCs w:val="24"/>
          <w:lang w:val="en-US"/>
        </w:rPr>
        <w:t xml:space="preserve"> and literature</w:t>
      </w:r>
      <w:r w:rsidR="0073326E">
        <w:rPr>
          <w:rFonts w:ascii="Aptos" w:hAnsi="Aptos" w:cs="Tahoma"/>
          <w:sz w:val="24"/>
          <w:szCs w:val="24"/>
          <w:lang w:val="en-US"/>
        </w:rPr>
        <w:t>/ creative health.</w:t>
      </w:r>
    </w:p>
    <w:p w14:paraId="7F721867" w14:textId="5350B16F" w:rsidR="008570C4" w:rsidRPr="00604FE2" w:rsidRDefault="008570C4" w:rsidP="00B53907">
      <w:pPr>
        <w:numPr>
          <w:ilvl w:val="0"/>
          <w:numId w:val="4"/>
        </w:numPr>
        <w:spacing w:after="0"/>
        <w:rPr>
          <w:rFonts w:ascii="Aptos" w:hAnsi="Aptos" w:cs="Tahoma"/>
          <w:sz w:val="24"/>
          <w:szCs w:val="24"/>
          <w:lang w:val="en-US"/>
        </w:rPr>
      </w:pPr>
      <w:r w:rsidRPr="00604FE2">
        <w:rPr>
          <w:rFonts w:ascii="Aptos" w:hAnsi="Aptos" w:cs="Tahoma"/>
          <w:sz w:val="24"/>
          <w:szCs w:val="24"/>
          <w:lang w:val="en-US"/>
        </w:rPr>
        <w:t xml:space="preserve">Experience of service on a charity </w:t>
      </w:r>
      <w:r w:rsidR="00865C8D" w:rsidRPr="00604FE2">
        <w:rPr>
          <w:rFonts w:ascii="Aptos" w:hAnsi="Aptos" w:cs="Tahoma"/>
          <w:sz w:val="24"/>
          <w:szCs w:val="24"/>
          <w:lang w:val="en-US"/>
        </w:rPr>
        <w:t>board/understanding</w:t>
      </w:r>
      <w:r w:rsidRPr="00604FE2">
        <w:rPr>
          <w:rFonts w:ascii="Aptos" w:hAnsi="Aptos" w:cs="Tahoma"/>
          <w:sz w:val="24"/>
          <w:szCs w:val="24"/>
          <w:lang w:val="en-US"/>
        </w:rPr>
        <w:t xml:space="preserve"> of Charity Commission/</w:t>
      </w:r>
      <w:r w:rsidR="00865C8D" w:rsidRPr="00604FE2">
        <w:rPr>
          <w:rFonts w:ascii="Aptos" w:hAnsi="Aptos" w:cs="Tahoma"/>
          <w:sz w:val="24"/>
          <w:szCs w:val="24"/>
          <w:lang w:val="en-US"/>
        </w:rPr>
        <w:t>Companies</w:t>
      </w:r>
      <w:r w:rsidRPr="00604FE2">
        <w:rPr>
          <w:rFonts w:ascii="Aptos" w:hAnsi="Aptos" w:cs="Tahoma"/>
          <w:sz w:val="24"/>
          <w:szCs w:val="24"/>
          <w:lang w:val="en-US"/>
        </w:rPr>
        <w:t xml:space="preserve"> House requirements</w:t>
      </w:r>
      <w:r w:rsidR="0073326E">
        <w:rPr>
          <w:rFonts w:ascii="Aptos" w:hAnsi="Aptos" w:cs="Tahoma"/>
          <w:sz w:val="24"/>
          <w:szCs w:val="24"/>
          <w:lang w:val="en-US"/>
        </w:rPr>
        <w:t>.</w:t>
      </w:r>
    </w:p>
    <w:p w14:paraId="0697154D" w14:textId="77777777" w:rsidR="00AA2109" w:rsidRPr="00604FE2" w:rsidRDefault="00AA2109" w:rsidP="00BB725A">
      <w:pPr>
        <w:rPr>
          <w:rFonts w:ascii="Aptos" w:hAnsi="Aptos" w:cs="Tahoma"/>
          <w:b/>
          <w:sz w:val="24"/>
          <w:szCs w:val="24"/>
          <w:lang w:val="en-US"/>
        </w:rPr>
      </w:pPr>
    </w:p>
    <w:p w14:paraId="23E05906" w14:textId="0C1E6F0E" w:rsidR="001931D8" w:rsidRPr="00604FE2" w:rsidRDefault="001931D8" w:rsidP="00BB725A">
      <w:pPr>
        <w:rPr>
          <w:rFonts w:ascii="Aptos" w:hAnsi="Aptos" w:cs="Tahoma"/>
          <w:b/>
          <w:sz w:val="24"/>
          <w:szCs w:val="24"/>
        </w:rPr>
      </w:pPr>
      <w:r w:rsidRPr="00604FE2">
        <w:rPr>
          <w:rFonts w:ascii="Aptos" w:hAnsi="Aptos" w:cs="Tahoma"/>
          <w:b/>
          <w:sz w:val="24"/>
          <w:szCs w:val="24"/>
        </w:rPr>
        <w:t>Additional information</w:t>
      </w:r>
    </w:p>
    <w:p w14:paraId="00DB4036" w14:textId="6043B8D3" w:rsidR="001931D8" w:rsidRPr="00604FE2" w:rsidRDefault="001931D8" w:rsidP="001931D8">
      <w:pPr>
        <w:pStyle w:val="ListParagraph"/>
        <w:numPr>
          <w:ilvl w:val="0"/>
          <w:numId w:val="3"/>
        </w:num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 xml:space="preserve">The Board meets quarterly in person in Brighton. </w:t>
      </w:r>
      <w:r w:rsidR="007F089B" w:rsidRPr="00604FE2">
        <w:rPr>
          <w:rFonts w:ascii="Aptos" w:hAnsi="Aptos" w:cs="Tahoma"/>
          <w:sz w:val="24"/>
          <w:szCs w:val="24"/>
        </w:rPr>
        <w:t xml:space="preserve">We would be happy to hear from candidates outside of Brighton to discuss joining via Zoom or </w:t>
      </w:r>
      <w:r w:rsidR="00F405D3" w:rsidRPr="00604FE2">
        <w:rPr>
          <w:rFonts w:ascii="Aptos" w:hAnsi="Aptos" w:cs="Tahoma"/>
          <w:sz w:val="24"/>
          <w:szCs w:val="24"/>
        </w:rPr>
        <w:t>travelling</w:t>
      </w:r>
      <w:r w:rsidR="007F089B" w:rsidRPr="00604FE2">
        <w:rPr>
          <w:rFonts w:ascii="Aptos" w:hAnsi="Aptos" w:cs="Tahoma"/>
          <w:sz w:val="24"/>
          <w:szCs w:val="24"/>
        </w:rPr>
        <w:t xml:space="preserve"> for meetings.</w:t>
      </w:r>
    </w:p>
    <w:p w14:paraId="2BCF06F0" w14:textId="2BCA7990" w:rsidR="001931D8" w:rsidRPr="00604FE2" w:rsidRDefault="001931D8" w:rsidP="001931D8">
      <w:pPr>
        <w:pStyle w:val="ListParagraph"/>
        <w:numPr>
          <w:ilvl w:val="0"/>
          <w:numId w:val="3"/>
        </w:num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As with any voluntary sector trusteeship, remuneration is not offered</w:t>
      </w:r>
      <w:r w:rsidR="00B26695" w:rsidRPr="00604FE2">
        <w:rPr>
          <w:rFonts w:ascii="Aptos" w:hAnsi="Aptos" w:cs="Tahoma"/>
          <w:sz w:val="24"/>
          <w:szCs w:val="24"/>
        </w:rPr>
        <w:t>,</w:t>
      </w:r>
      <w:r w:rsidRPr="00604FE2">
        <w:rPr>
          <w:rFonts w:ascii="Aptos" w:hAnsi="Aptos" w:cs="Tahoma"/>
          <w:sz w:val="24"/>
          <w:szCs w:val="24"/>
        </w:rPr>
        <w:t xml:space="preserve"> although reasonable travel expenses can be reimbursed.</w:t>
      </w:r>
    </w:p>
    <w:p w14:paraId="3D8CD73F" w14:textId="119C2D94" w:rsidR="007F089B" w:rsidRPr="00604FE2" w:rsidRDefault="007F089B" w:rsidP="001931D8">
      <w:pPr>
        <w:pStyle w:val="ListParagraph"/>
        <w:numPr>
          <w:ilvl w:val="0"/>
          <w:numId w:val="3"/>
        </w:num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 xml:space="preserve">Board members are expected to commit to a minimum of </w:t>
      </w:r>
      <w:r w:rsidR="00A0422F">
        <w:rPr>
          <w:rFonts w:ascii="Aptos" w:hAnsi="Aptos" w:cs="Tahoma"/>
          <w:sz w:val="24"/>
          <w:szCs w:val="24"/>
        </w:rPr>
        <w:t xml:space="preserve">1 </w:t>
      </w:r>
      <w:r w:rsidRPr="00604FE2">
        <w:rPr>
          <w:rFonts w:ascii="Aptos" w:hAnsi="Aptos" w:cs="Tahoma"/>
          <w:sz w:val="24"/>
          <w:szCs w:val="24"/>
        </w:rPr>
        <w:t xml:space="preserve">year and a maximum </w:t>
      </w:r>
      <w:r w:rsidR="00F405D3" w:rsidRPr="00604FE2">
        <w:rPr>
          <w:rFonts w:ascii="Aptos" w:hAnsi="Aptos" w:cs="Tahoma"/>
          <w:sz w:val="24"/>
          <w:szCs w:val="24"/>
        </w:rPr>
        <w:t xml:space="preserve">term </w:t>
      </w:r>
      <w:r w:rsidRPr="00604FE2">
        <w:rPr>
          <w:rFonts w:ascii="Aptos" w:hAnsi="Aptos" w:cs="Tahoma"/>
          <w:sz w:val="24"/>
          <w:szCs w:val="24"/>
        </w:rPr>
        <w:t>of 3 years, with an option to renew for a further 3 years</w:t>
      </w:r>
      <w:r w:rsidR="00F405D3" w:rsidRPr="00604FE2">
        <w:rPr>
          <w:rFonts w:ascii="Aptos" w:hAnsi="Aptos" w:cs="Tahoma"/>
          <w:sz w:val="24"/>
          <w:szCs w:val="24"/>
        </w:rPr>
        <w:t>.</w:t>
      </w:r>
    </w:p>
    <w:p w14:paraId="626C4417" w14:textId="1A715CF7" w:rsidR="007F089B" w:rsidRPr="001E090C" w:rsidRDefault="007F089B" w:rsidP="007F089B">
      <w:pPr>
        <w:pStyle w:val="ListParagraph"/>
        <w:numPr>
          <w:ilvl w:val="0"/>
          <w:numId w:val="3"/>
        </w:num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A full induction will be provided, along with skills training as needed</w:t>
      </w:r>
      <w:r w:rsidR="00B26695" w:rsidRPr="00604FE2">
        <w:rPr>
          <w:rFonts w:ascii="Aptos" w:hAnsi="Aptos" w:cs="Tahoma"/>
          <w:sz w:val="24"/>
          <w:szCs w:val="24"/>
        </w:rPr>
        <w:t>.</w:t>
      </w:r>
    </w:p>
    <w:p w14:paraId="3D4B0315" w14:textId="77777777" w:rsidR="002D5F66" w:rsidRDefault="002D5F66" w:rsidP="007F089B">
      <w:pPr>
        <w:rPr>
          <w:rFonts w:ascii="Aptos" w:hAnsi="Aptos" w:cs="Tahoma"/>
          <w:b/>
          <w:sz w:val="24"/>
          <w:szCs w:val="24"/>
        </w:rPr>
      </w:pPr>
    </w:p>
    <w:p w14:paraId="0B300A70" w14:textId="77777777" w:rsidR="002D5F66" w:rsidRDefault="002D5F66" w:rsidP="007F089B">
      <w:pPr>
        <w:rPr>
          <w:rFonts w:ascii="Aptos" w:hAnsi="Aptos" w:cs="Tahoma"/>
          <w:b/>
          <w:sz w:val="24"/>
          <w:szCs w:val="24"/>
        </w:rPr>
      </w:pPr>
    </w:p>
    <w:p w14:paraId="0A960213" w14:textId="77777777" w:rsidR="002D5F66" w:rsidRDefault="002D5F66" w:rsidP="007F089B">
      <w:pPr>
        <w:rPr>
          <w:rFonts w:ascii="Aptos" w:hAnsi="Aptos" w:cs="Tahoma"/>
          <w:b/>
          <w:sz w:val="24"/>
          <w:szCs w:val="24"/>
        </w:rPr>
      </w:pPr>
    </w:p>
    <w:p w14:paraId="03AAC5D6" w14:textId="4D0D1972" w:rsidR="007F089B" w:rsidRPr="00604FE2" w:rsidRDefault="007F089B" w:rsidP="007F089B">
      <w:pPr>
        <w:rPr>
          <w:rFonts w:ascii="Aptos" w:hAnsi="Aptos" w:cs="Tahoma"/>
          <w:b/>
          <w:sz w:val="24"/>
          <w:szCs w:val="24"/>
        </w:rPr>
      </w:pPr>
      <w:r w:rsidRPr="00604FE2">
        <w:rPr>
          <w:rFonts w:ascii="Aptos" w:hAnsi="Aptos" w:cs="Tahoma"/>
          <w:b/>
          <w:sz w:val="24"/>
          <w:szCs w:val="24"/>
        </w:rPr>
        <w:t>How to apply</w:t>
      </w:r>
      <w:r w:rsidR="007A2E24" w:rsidRPr="00604FE2">
        <w:rPr>
          <w:rFonts w:ascii="Aptos" w:hAnsi="Aptos" w:cs="Tahoma"/>
          <w:b/>
          <w:sz w:val="24"/>
          <w:szCs w:val="24"/>
        </w:rPr>
        <w:t xml:space="preserve"> </w:t>
      </w:r>
    </w:p>
    <w:p w14:paraId="26ABD037" w14:textId="19D96D67" w:rsidR="00BA4F9A" w:rsidRPr="00604FE2" w:rsidRDefault="008B4461" w:rsidP="007F089B">
      <w:p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If you would l</w:t>
      </w:r>
      <w:r w:rsidR="00925289" w:rsidRPr="00604FE2">
        <w:rPr>
          <w:rFonts w:ascii="Aptos" w:hAnsi="Aptos" w:cs="Tahoma"/>
          <w:sz w:val="24"/>
          <w:szCs w:val="24"/>
        </w:rPr>
        <w:t xml:space="preserve">ike </w:t>
      </w:r>
      <w:r w:rsidR="008570C4" w:rsidRPr="00604FE2">
        <w:rPr>
          <w:rFonts w:ascii="Aptos" w:hAnsi="Aptos" w:cs="Tahoma"/>
          <w:sz w:val="24"/>
          <w:szCs w:val="24"/>
        </w:rPr>
        <w:t>an informal cha</w:t>
      </w:r>
      <w:r w:rsidR="00A0422F">
        <w:rPr>
          <w:rFonts w:ascii="Aptos" w:hAnsi="Aptos" w:cs="Tahoma"/>
          <w:sz w:val="24"/>
          <w:szCs w:val="24"/>
        </w:rPr>
        <w:t>t</w:t>
      </w:r>
      <w:r w:rsidR="008570C4" w:rsidRPr="00604FE2">
        <w:rPr>
          <w:rFonts w:ascii="Aptos" w:hAnsi="Aptos" w:cs="Tahoma"/>
          <w:sz w:val="24"/>
          <w:szCs w:val="24"/>
        </w:rPr>
        <w:t xml:space="preserve">; please contact </w:t>
      </w:r>
      <w:r w:rsidR="00E30043" w:rsidRPr="00604FE2">
        <w:rPr>
          <w:rFonts w:ascii="Aptos" w:hAnsi="Aptos" w:cs="Tahoma"/>
          <w:sz w:val="24"/>
          <w:szCs w:val="24"/>
        </w:rPr>
        <w:t>Rose Kigwana, Chief Executive,</w:t>
      </w:r>
      <w:r w:rsidR="008570C4" w:rsidRPr="00604FE2">
        <w:rPr>
          <w:rFonts w:ascii="Aptos" w:hAnsi="Aptos" w:cs="Tahoma"/>
          <w:sz w:val="24"/>
          <w:szCs w:val="24"/>
        </w:rPr>
        <w:t xml:space="preserve"> on </w:t>
      </w:r>
      <w:hyperlink r:id="rId12" w:history="1">
        <w:r w:rsidR="00E30043" w:rsidRPr="00604FE2">
          <w:rPr>
            <w:rStyle w:val="Hyperlink"/>
            <w:rFonts w:ascii="Aptos" w:hAnsi="Aptos" w:cs="Tahoma"/>
            <w:sz w:val="24"/>
            <w:szCs w:val="24"/>
          </w:rPr>
          <w:t>Rose@creativefuture.org.uk</w:t>
        </w:r>
      </w:hyperlink>
      <w:r w:rsidR="008570C4" w:rsidRPr="00604FE2">
        <w:rPr>
          <w:rFonts w:ascii="Aptos" w:hAnsi="Aptos" w:cs="Tahoma"/>
          <w:sz w:val="24"/>
          <w:szCs w:val="24"/>
        </w:rPr>
        <w:t xml:space="preserve">.  </w:t>
      </w:r>
    </w:p>
    <w:p w14:paraId="2FE9063C" w14:textId="5CD300B3" w:rsidR="00BA4F9A" w:rsidRPr="00604FE2" w:rsidRDefault="008570C4" w:rsidP="007F089B">
      <w:pPr>
        <w:rPr>
          <w:rFonts w:ascii="Aptos" w:hAnsi="Aptos" w:cs="Tahoma"/>
          <w:b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To make a</w:t>
      </w:r>
      <w:r w:rsidR="00A0422F">
        <w:rPr>
          <w:rFonts w:ascii="Aptos" w:hAnsi="Aptos" w:cs="Tahoma"/>
          <w:sz w:val="24"/>
          <w:szCs w:val="24"/>
        </w:rPr>
        <w:t xml:space="preserve">n </w:t>
      </w:r>
      <w:r w:rsidRPr="00604FE2">
        <w:rPr>
          <w:rFonts w:ascii="Aptos" w:hAnsi="Aptos" w:cs="Tahoma"/>
          <w:sz w:val="24"/>
          <w:szCs w:val="24"/>
        </w:rPr>
        <w:t xml:space="preserve">application, please send the following to </w:t>
      </w:r>
      <w:hyperlink r:id="rId13" w:history="1">
        <w:r w:rsidR="00F405D3" w:rsidRPr="00604FE2">
          <w:rPr>
            <w:rStyle w:val="Hyperlink"/>
            <w:rFonts w:ascii="Aptos" w:hAnsi="Aptos" w:cs="Tahoma"/>
            <w:sz w:val="24"/>
            <w:szCs w:val="24"/>
          </w:rPr>
          <w:t>info@creativefuture.org.uk</w:t>
        </w:r>
      </w:hyperlink>
      <w:r w:rsidR="00A544CF" w:rsidRPr="00604FE2">
        <w:rPr>
          <w:rFonts w:ascii="Aptos" w:hAnsi="Aptos" w:cs="Tahoma"/>
          <w:sz w:val="24"/>
          <w:szCs w:val="24"/>
        </w:rPr>
        <w:t xml:space="preserve"> </w:t>
      </w:r>
    </w:p>
    <w:p w14:paraId="0EFBA9A1" w14:textId="4D3F525A" w:rsidR="002D5F66" w:rsidRPr="002D5F66" w:rsidRDefault="008570C4" w:rsidP="002D5F66">
      <w:pPr>
        <w:pStyle w:val="ListParagraph"/>
        <w:numPr>
          <w:ilvl w:val="0"/>
          <w:numId w:val="5"/>
        </w:numPr>
        <w:ind w:left="567"/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 xml:space="preserve">Current </w:t>
      </w:r>
      <w:r w:rsidR="001A63C7" w:rsidRPr="00604FE2">
        <w:rPr>
          <w:rFonts w:ascii="Aptos" w:hAnsi="Aptos" w:cs="Tahoma"/>
          <w:sz w:val="24"/>
          <w:szCs w:val="24"/>
        </w:rPr>
        <w:t>C</w:t>
      </w:r>
      <w:r w:rsidR="001A63C7">
        <w:rPr>
          <w:rFonts w:ascii="Aptos" w:hAnsi="Aptos" w:cs="Tahoma"/>
          <w:sz w:val="24"/>
          <w:szCs w:val="24"/>
        </w:rPr>
        <w:t>urriculum Vit</w:t>
      </w:r>
      <w:r w:rsidR="002D5F66">
        <w:rPr>
          <w:rFonts w:ascii="Aptos" w:hAnsi="Aptos" w:cs="Tahoma"/>
          <w:sz w:val="24"/>
          <w:szCs w:val="24"/>
        </w:rPr>
        <w:t>ae.</w:t>
      </w:r>
    </w:p>
    <w:p w14:paraId="422F20C6" w14:textId="4115EC9C" w:rsidR="008570C4" w:rsidRPr="00604FE2" w:rsidRDefault="00E8526F" w:rsidP="001A63C7">
      <w:pPr>
        <w:pStyle w:val="ListParagraph"/>
        <w:numPr>
          <w:ilvl w:val="0"/>
          <w:numId w:val="5"/>
        </w:numPr>
        <w:ind w:left="567"/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One page e</w:t>
      </w:r>
      <w:r w:rsidR="00251367" w:rsidRPr="00604FE2">
        <w:rPr>
          <w:rFonts w:ascii="Aptos" w:hAnsi="Aptos" w:cs="Tahoma"/>
          <w:sz w:val="24"/>
          <w:szCs w:val="24"/>
        </w:rPr>
        <w:t>xpression of interest</w:t>
      </w:r>
      <w:r w:rsidR="00A8365E" w:rsidRPr="00604FE2">
        <w:rPr>
          <w:rFonts w:ascii="Aptos" w:hAnsi="Aptos" w:cs="Tahoma"/>
          <w:sz w:val="24"/>
          <w:szCs w:val="24"/>
        </w:rPr>
        <w:t>,</w:t>
      </w:r>
      <w:r w:rsidR="00251367" w:rsidRPr="00604FE2">
        <w:rPr>
          <w:rFonts w:ascii="Aptos" w:hAnsi="Aptos" w:cs="Tahoma"/>
          <w:sz w:val="24"/>
          <w:szCs w:val="24"/>
        </w:rPr>
        <w:t xml:space="preserve"> including details of relevant experience</w:t>
      </w:r>
      <w:r w:rsidR="00A8365E" w:rsidRPr="00604FE2">
        <w:rPr>
          <w:rFonts w:ascii="Aptos" w:hAnsi="Aptos" w:cs="Tahoma"/>
          <w:sz w:val="24"/>
          <w:szCs w:val="24"/>
        </w:rPr>
        <w:t xml:space="preserve"> </w:t>
      </w:r>
      <w:r w:rsidR="008F3803" w:rsidRPr="00604FE2">
        <w:rPr>
          <w:rFonts w:ascii="Aptos" w:hAnsi="Aptos" w:cs="Tahoma"/>
          <w:sz w:val="24"/>
          <w:szCs w:val="24"/>
        </w:rPr>
        <w:t xml:space="preserve">and </w:t>
      </w:r>
      <w:r w:rsidR="00251367" w:rsidRPr="00604FE2">
        <w:rPr>
          <w:rFonts w:ascii="Aptos" w:hAnsi="Aptos" w:cs="Tahoma"/>
          <w:sz w:val="24"/>
          <w:szCs w:val="24"/>
        </w:rPr>
        <w:t>interest</w:t>
      </w:r>
      <w:r w:rsidR="008F3803" w:rsidRPr="00604FE2">
        <w:rPr>
          <w:rFonts w:ascii="Aptos" w:hAnsi="Aptos" w:cs="Tahoma"/>
          <w:sz w:val="24"/>
          <w:szCs w:val="24"/>
        </w:rPr>
        <w:t>s</w:t>
      </w:r>
      <w:r w:rsidR="00251367" w:rsidRPr="00604FE2">
        <w:rPr>
          <w:rFonts w:ascii="Aptos" w:hAnsi="Aptos" w:cs="Tahoma"/>
          <w:sz w:val="24"/>
          <w:szCs w:val="24"/>
        </w:rPr>
        <w:t>, why you’d like to be considered and what you could contribute to the C</w:t>
      </w:r>
      <w:r w:rsidR="008F3803" w:rsidRPr="00604FE2">
        <w:rPr>
          <w:rFonts w:ascii="Aptos" w:hAnsi="Aptos" w:cs="Tahoma"/>
          <w:sz w:val="24"/>
          <w:szCs w:val="24"/>
        </w:rPr>
        <w:t xml:space="preserve">reative </w:t>
      </w:r>
      <w:r w:rsidR="00251367" w:rsidRPr="00604FE2">
        <w:rPr>
          <w:rFonts w:ascii="Aptos" w:hAnsi="Aptos" w:cs="Tahoma"/>
          <w:sz w:val="24"/>
          <w:szCs w:val="24"/>
        </w:rPr>
        <w:t>F</w:t>
      </w:r>
      <w:r w:rsidR="008F3803" w:rsidRPr="00604FE2">
        <w:rPr>
          <w:rFonts w:ascii="Aptos" w:hAnsi="Aptos" w:cs="Tahoma"/>
          <w:sz w:val="24"/>
          <w:szCs w:val="24"/>
        </w:rPr>
        <w:t>uture</w:t>
      </w:r>
      <w:r w:rsidR="00251367" w:rsidRPr="00604FE2">
        <w:rPr>
          <w:rFonts w:ascii="Aptos" w:hAnsi="Aptos" w:cs="Tahoma"/>
          <w:sz w:val="24"/>
          <w:szCs w:val="24"/>
        </w:rPr>
        <w:t xml:space="preserve"> Board.</w:t>
      </w:r>
    </w:p>
    <w:p w14:paraId="03B86B7E" w14:textId="097E0D18" w:rsidR="00251367" w:rsidRPr="00604FE2" w:rsidRDefault="00251367" w:rsidP="001A63C7">
      <w:pPr>
        <w:pStyle w:val="ListParagraph"/>
        <w:numPr>
          <w:ilvl w:val="0"/>
          <w:numId w:val="5"/>
        </w:numPr>
        <w:ind w:left="567"/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 xml:space="preserve">Contact details of </w:t>
      </w:r>
      <w:r w:rsidR="00907479" w:rsidRPr="00604FE2">
        <w:rPr>
          <w:rFonts w:ascii="Aptos" w:hAnsi="Aptos" w:cs="Tahoma"/>
          <w:sz w:val="24"/>
          <w:szCs w:val="24"/>
        </w:rPr>
        <w:t>two</w:t>
      </w:r>
      <w:r w:rsidRPr="00604FE2">
        <w:rPr>
          <w:rFonts w:ascii="Aptos" w:hAnsi="Aptos" w:cs="Tahoma"/>
          <w:sz w:val="24"/>
          <w:szCs w:val="24"/>
        </w:rPr>
        <w:t xml:space="preserve"> referee</w:t>
      </w:r>
      <w:r w:rsidR="00907479" w:rsidRPr="00604FE2">
        <w:rPr>
          <w:rFonts w:ascii="Aptos" w:hAnsi="Aptos" w:cs="Tahoma"/>
          <w:sz w:val="24"/>
          <w:szCs w:val="24"/>
        </w:rPr>
        <w:t xml:space="preserve">s, one must be </w:t>
      </w:r>
      <w:r w:rsidR="00604FE2" w:rsidRPr="00604FE2">
        <w:rPr>
          <w:rFonts w:ascii="Aptos" w:hAnsi="Aptos" w:cs="Tahoma"/>
          <w:sz w:val="24"/>
          <w:szCs w:val="24"/>
        </w:rPr>
        <w:t xml:space="preserve">a </w:t>
      </w:r>
      <w:r w:rsidR="00907479" w:rsidRPr="00604FE2">
        <w:rPr>
          <w:rFonts w:ascii="Aptos" w:hAnsi="Aptos" w:cs="Tahoma"/>
          <w:sz w:val="24"/>
          <w:szCs w:val="24"/>
        </w:rPr>
        <w:t>professional</w:t>
      </w:r>
      <w:r w:rsidR="008F3803" w:rsidRPr="00604FE2">
        <w:rPr>
          <w:rFonts w:ascii="Aptos" w:hAnsi="Aptos" w:cs="Tahoma"/>
          <w:sz w:val="24"/>
          <w:szCs w:val="24"/>
        </w:rPr>
        <w:t>.</w:t>
      </w:r>
    </w:p>
    <w:p w14:paraId="0D3AE94E" w14:textId="4A2839F2" w:rsidR="009D5354" w:rsidRPr="00604FE2" w:rsidRDefault="00251367" w:rsidP="001A63C7">
      <w:pPr>
        <w:pStyle w:val="ListParagraph"/>
        <w:numPr>
          <w:ilvl w:val="0"/>
          <w:numId w:val="5"/>
        </w:numPr>
        <w:ind w:left="567"/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>Completed Equal Opportunities monitoring form</w:t>
      </w:r>
      <w:r w:rsidR="001A63C7">
        <w:rPr>
          <w:rFonts w:ascii="Aptos" w:hAnsi="Aptos" w:cs="Tahoma"/>
          <w:sz w:val="24"/>
          <w:szCs w:val="24"/>
        </w:rPr>
        <w:t xml:space="preserve"> </w:t>
      </w:r>
      <w:hyperlink r:id="rId14" w:history="1">
        <w:r w:rsidR="001A63C7" w:rsidRPr="000D282F">
          <w:rPr>
            <w:rStyle w:val="Hyperlink"/>
            <w:rFonts w:ascii="Aptos" w:hAnsi="Aptos"/>
            <w:sz w:val="24"/>
            <w:szCs w:val="24"/>
          </w:rPr>
          <w:t>https://forms.gle/CKNXS6x9Apxk194u9</w:t>
        </w:r>
      </w:hyperlink>
    </w:p>
    <w:p w14:paraId="55F87929" w14:textId="77777777" w:rsidR="009D5354" w:rsidRPr="00604FE2" w:rsidRDefault="009D5354" w:rsidP="00002B8E">
      <w:pPr>
        <w:pStyle w:val="ListParagraph"/>
        <w:rPr>
          <w:rFonts w:ascii="Aptos" w:hAnsi="Aptos" w:cs="Tahoma"/>
          <w:sz w:val="24"/>
          <w:szCs w:val="24"/>
        </w:rPr>
      </w:pPr>
    </w:p>
    <w:p w14:paraId="39130CE9" w14:textId="33444644" w:rsidR="009D5354" w:rsidRPr="00604FE2" w:rsidRDefault="009D5354" w:rsidP="009D5354">
      <w:pPr>
        <w:rPr>
          <w:rFonts w:ascii="Aptos" w:hAnsi="Aptos" w:cs="Tahoma"/>
          <w:sz w:val="24"/>
          <w:szCs w:val="24"/>
        </w:rPr>
      </w:pPr>
      <w:r w:rsidRPr="00604FE2">
        <w:rPr>
          <w:rFonts w:ascii="Aptos" w:hAnsi="Aptos" w:cs="Tahoma"/>
          <w:sz w:val="24"/>
          <w:szCs w:val="24"/>
        </w:rPr>
        <w:t xml:space="preserve">If </w:t>
      </w:r>
      <w:r w:rsidR="002D5F66" w:rsidRPr="00604FE2">
        <w:rPr>
          <w:rFonts w:ascii="Aptos" w:hAnsi="Aptos" w:cs="Tahoma"/>
          <w:sz w:val="24"/>
          <w:szCs w:val="24"/>
        </w:rPr>
        <w:t>s</w:t>
      </w:r>
      <w:r w:rsidR="002D5F66">
        <w:rPr>
          <w:rFonts w:ascii="Aptos" w:hAnsi="Aptos" w:cs="Tahoma"/>
          <w:sz w:val="24"/>
          <w:szCs w:val="24"/>
        </w:rPr>
        <w:t>elected</w:t>
      </w:r>
      <w:r w:rsidR="002D5F66" w:rsidRPr="00604FE2">
        <w:rPr>
          <w:rFonts w:ascii="Aptos" w:hAnsi="Aptos" w:cs="Tahoma"/>
          <w:sz w:val="24"/>
          <w:szCs w:val="24"/>
        </w:rPr>
        <w:t>,</w:t>
      </w:r>
      <w:r w:rsidRPr="00604FE2">
        <w:rPr>
          <w:rFonts w:ascii="Aptos" w:hAnsi="Aptos" w:cs="Tahoma"/>
          <w:sz w:val="24"/>
          <w:szCs w:val="24"/>
        </w:rPr>
        <w:t xml:space="preserve"> we will invite you for a short in person or online interview.</w:t>
      </w:r>
    </w:p>
    <w:sectPr w:rsidR="009D5354" w:rsidRPr="00604FE2" w:rsidSect="00ED76FE">
      <w:pgSz w:w="11906" w:h="16838"/>
      <w:pgMar w:top="1191" w:right="1077" w:bottom="119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07E0"/>
    <w:multiLevelType w:val="hybridMultilevel"/>
    <w:tmpl w:val="8CF8A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01C60"/>
    <w:multiLevelType w:val="hybridMultilevel"/>
    <w:tmpl w:val="7D1C24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CF16D9"/>
    <w:multiLevelType w:val="hybridMultilevel"/>
    <w:tmpl w:val="5D4E1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2F02BA"/>
    <w:multiLevelType w:val="hybridMultilevel"/>
    <w:tmpl w:val="ADE80E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F75AAE"/>
    <w:multiLevelType w:val="hybridMultilevel"/>
    <w:tmpl w:val="F9000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2110125">
    <w:abstractNumId w:val="3"/>
  </w:num>
  <w:num w:numId="2" w16cid:durableId="1879775442">
    <w:abstractNumId w:val="2"/>
  </w:num>
  <w:num w:numId="3" w16cid:durableId="1639871160">
    <w:abstractNumId w:val="1"/>
  </w:num>
  <w:num w:numId="4" w16cid:durableId="102849780">
    <w:abstractNumId w:val="4"/>
  </w:num>
  <w:num w:numId="5" w16cid:durableId="69495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F2"/>
    <w:rsid w:val="00002B8E"/>
    <w:rsid w:val="000033D8"/>
    <w:rsid w:val="00012314"/>
    <w:rsid w:val="00016263"/>
    <w:rsid w:val="00054F8D"/>
    <w:rsid w:val="000575E2"/>
    <w:rsid w:val="00081C2E"/>
    <w:rsid w:val="000A21BB"/>
    <w:rsid w:val="000D3E2B"/>
    <w:rsid w:val="00184094"/>
    <w:rsid w:val="001931D8"/>
    <w:rsid w:val="001A63C7"/>
    <w:rsid w:val="001E090C"/>
    <w:rsid w:val="00217AF5"/>
    <w:rsid w:val="00234321"/>
    <w:rsid w:val="00251367"/>
    <w:rsid w:val="002575F4"/>
    <w:rsid w:val="00257ADD"/>
    <w:rsid w:val="002B1C48"/>
    <w:rsid w:val="002D5F66"/>
    <w:rsid w:val="003205E4"/>
    <w:rsid w:val="003361F2"/>
    <w:rsid w:val="0037013E"/>
    <w:rsid w:val="00396CF1"/>
    <w:rsid w:val="003C45C0"/>
    <w:rsid w:val="003C46F5"/>
    <w:rsid w:val="003C510B"/>
    <w:rsid w:val="003E5507"/>
    <w:rsid w:val="003F35EE"/>
    <w:rsid w:val="003F4A2D"/>
    <w:rsid w:val="00411696"/>
    <w:rsid w:val="004C4E7F"/>
    <w:rsid w:val="004F7547"/>
    <w:rsid w:val="00562562"/>
    <w:rsid w:val="005E2DFB"/>
    <w:rsid w:val="005F1EEE"/>
    <w:rsid w:val="00604FE2"/>
    <w:rsid w:val="00610178"/>
    <w:rsid w:val="0062171A"/>
    <w:rsid w:val="006226D3"/>
    <w:rsid w:val="00657D3C"/>
    <w:rsid w:val="006730F8"/>
    <w:rsid w:val="00691CF4"/>
    <w:rsid w:val="006A2B58"/>
    <w:rsid w:val="006B5860"/>
    <w:rsid w:val="007058EF"/>
    <w:rsid w:val="00707C1A"/>
    <w:rsid w:val="00722A0E"/>
    <w:rsid w:val="0073326E"/>
    <w:rsid w:val="00744C2B"/>
    <w:rsid w:val="00747C0B"/>
    <w:rsid w:val="00754618"/>
    <w:rsid w:val="00766FC0"/>
    <w:rsid w:val="007908A9"/>
    <w:rsid w:val="007A03FC"/>
    <w:rsid w:val="007A179E"/>
    <w:rsid w:val="007A2E24"/>
    <w:rsid w:val="007B3796"/>
    <w:rsid w:val="007C24C3"/>
    <w:rsid w:val="007C5ED4"/>
    <w:rsid w:val="007E4DD3"/>
    <w:rsid w:val="007F089B"/>
    <w:rsid w:val="008111C9"/>
    <w:rsid w:val="008570C4"/>
    <w:rsid w:val="00865C8D"/>
    <w:rsid w:val="008906EB"/>
    <w:rsid w:val="008B4461"/>
    <w:rsid w:val="008F3803"/>
    <w:rsid w:val="00907479"/>
    <w:rsid w:val="00925289"/>
    <w:rsid w:val="009711DE"/>
    <w:rsid w:val="009D5354"/>
    <w:rsid w:val="009F3F14"/>
    <w:rsid w:val="00A0422F"/>
    <w:rsid w:val="00A07228"/>
    <w:rsid w:val="00A544CF"/>
    <w:rsid w:val="00A6251A"/>
    <w:rsid w:val="00A761B6"/>
    <w:rsid w:val="00A8365E"/>
    <w:rsid w:val="00A92DB5"/>
    <w:rsid w:val="00AA00FE"/>
    <w:rsid w:val="00AA2109"/>
    <w:rsid w:val="00AB3F4E"/>
    <w:rsid w:val="00AB7112"/>
    <w:rsid w:val="00AC4653"/>
    <w:rsid w:val="00AD40CC"/>
    <w:rsid w:val="00B22F3D"/>
    <w:rsid w:val="00B23B75"/>
    <w:rsid w:val="00B26695"/>
    <w:rsid w:val="00B53907"/>
    <w:rsid w:val="00B77949"/>
    <w:rsid w:val="00BA4F9A"/>
    <w:rsid w:val="00BB725A"/>
    <w:rsid w:val="00C045E6"/>
    <w:rsid w:val="00C302BF"/>
    <w:rsid w:val="00C8672D"/>
    <w:rsid w:val="00C978D2"/>
    <w:rsid w:val="00CA1E10"/>
    <w:rsid w:val="00CC1A34"/>
    <w:rsid w:val="00CC7C87"/>
    <w:rsid w:val="00CE5F67"/>
    <w:rsid w:val="00CE7EE9"/>
    <w:rsid w:val="00CF4E53"/>
    <w:rsid w:val="00CF6AE4"/>
    <w:rsid w:val="00D5390A"/>
    <w:rsid w:val="00D86756"/>
    <w:rsid w:val="00DC02D8"/>
    <w:rsid w:val="00DE05C0"/>
    <w:rsid w:val="00DE3020"/>
    <w:rsid w:val="00E16F53"/>
    <w:rsid w:val="00E25536"/>
    <w:rsid w:val="00E30043"/>
    <w:rsid w:val="00E668B3"/>
    <w:rsid w:val="00E8526F"/>
    <w:rsid w:val="00E966F4"/>
    <w:rsid w:val="00EC3A11"/>
    <w:rsid w:val="00ED76FE"/>
    <w:rsid w:val="00EE5110"/>
    <w:rsid w:val="00F11463"/>
    <w:rsid w:val="00F33768"/>
    <w:rsid w:val="00F344C3"/>
    <w:rsid w:val="00F405D3"/>
    <w:rsid w:val="00F81C6D"/>
    <w:rsid w:val="00F85AB2"/>
    <w:rsid w:val="00F9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B7D53"/>
  <w15:chartTrackingRefBased/>
  <w15:docId w15:val="{5EBEBB17-C79A-4A1B-ABE4-35D3F94A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1CF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7D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6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7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7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72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02B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creativefuture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se@creativefuture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reativefuture.org.uk/arts-health-and-wellbein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reativefuture.org.uk/for-writers/creative-future-writers-award/writer-in-residenc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reativefuture.org.uk/for-writers/creative-future-writers-award/" TargetMode="External"/><Relationship Id="rId14" Type="http://schemas.openxmlformats.org/officeDocument/2006/relationships/hyperlink" Target="https://forms.gle/CKNXS6x9Apxk194u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9F462847C8641AB7D7F777B56CB6A" ma:contentTypeVersion="18" ma:contentTypeDescription="Create a new document." ma:contentTypeScope="" ma:versionID="b2a350853f468ab6b8db10be900b8f7f">
  <xsd:schema xmlns:xsd="http://www.w3.org/2001/XMLSchema" xmlns:xs="http://www.w3.org/2001/XMLSchema" xmlns:p="http://schemas.microsoft.com/office/2006/metadata/properties" xmlns:ns2="6f2ea013-85d8-4f2d-8606-69d49beb6fab" xmlns:ns3="62c29245-2581-4882-9b25-69123ece1a48" targetNamespace="http://schemas.microsoft.com/office/2006/metadata/properties" ma:root="true" ma:fieldsID="6e67754db3209d43140915acee7b91f9" ns2:_="" ns3:_="">
    <xsd:import namespace="6f2ea013-85d8-4f2d-8606-69d49beb6fab"/>
    <xsd:import namespace="62c29245-2581-4882-9b25-69123ece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ea013-85d8-4f2d-8606-69d49beb6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4bc256-9db8-4de7-8b5d-93fca73ee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29245-2581-4882-9b25-69123ece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a3b3e-a38d-4573-b049-fb8bca58ac33}" ma:internalName="TaxCatchAll" ma:showField="CatchAllData" ma:web="62c29245-2581-4882-9b25-69123ece1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ea013-85d8-4f2d-8606-69d49beb6fab">
      <Terms xmlns="http://schemas.microsoft.com/office/infopath/2007/PartnerControls"/>
    </lcf76f155ced4ddcb4097134ff3c332f>
    <TaxCatchAll xmlns="62c29245-2581-4882-9b25-69123ece1a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C641C-A749-44BE-B5BD-8003C84D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ea013-85d8-4f2d-8606-69d49beb6fab"/>
    <ds:schemaRef ds:uri="62c29245-2581-4882-9b25-69123ece1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1CAF1-503B-46EC-B1C1-A3D8378C0098}">
  <ds:schemaRefs>
    <ds:schemaRef ds:uri="http://schemas.microsoft.com/office/2006/metadata/properties"/>
    <ds:schemaRef ds:uri="http://schemas.microsoft.com/office/infopath/2007/PartnerControls"/>
    <ds:schemaRef ds:uri="6f2ea013-85d8-4f2d-8606-69d49beb6fab"/>
    <ds:schemaRef ds:uri="62c29245-2581-4882-9b25-69123ece1a48"/>
  </ds:schemaRefs>
</ds:datastoreItem>
</file>

<file path=customXml/itemProps3.xml><?xml version="1.0" encoding="utf-8"?>
<ds:datastoreItem xmlns:ds="http://schemas.openxmlformats.org/officeDocument/2006/customXml" ds:itemID="{154B473C-02BC-459C-8E81-EEB202355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856</Words>
  <Characters>4257</Characters>
  <Application>Microsoft Office Word</Application>
  <DocSecurity>0</DocSecurity>
  <Lines>137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Freidson</dc:creator>
  <cp:keywords/>
  <dc:description/>
  <cp:lastModifiedBy>Rose Kigwana</cp:lastModifiedBy>
  <cp:revision>37</cp:revision>
  <cp:lastPrinted>2021-10-19T10:34:00Z</cp:lastPrinted>
  <dcterms:created xsi:type="dcterms:W3CDTF">2026-03-02T12:26:00Z</dcterms:created>
  <dcterms:modified xsi:type="dcterms:W3CDTF">2026-03-04T16:50:00Z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0x010100F639F462847C8641AB7D7F777B56CB6A</vt:lpwstr>
  </property>
  <property fmtid="{D5CDD505-2E9C-101B-9397-08002B2CF9AE}" pid="3" name="MediaServiceImageTags">
    <vt:lpwstr/>
  </property>
  <property fmtid="{D5CDD505-2E9C-101B-9397-08002B2CF9AE}" pid="4" name="GrammarlyDocumentId">
    <vt:lpwstr>461f7161cb728219a812830e29c0cd9032dae1fc9dedaca80b9eb5fddf8c3b85</vt:lpwstr>
  </property>
</Properties>
</file>